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EFB" w:rsidRDefault="00940EFB" w:rsidP="00940EFB">
      <w:pPr>
        <w:rPr>
          <w:sz w:val="32"/>
          <w:szCs w:val="32"/>
        </w:rPr>
      </w:pPr>
      <w:r>
        <w:rPr>
          <w:rFonts w:hint="eastAsia"/>
          <w:sz w:val="32"/>
          <w:szCs w:val="32"/>
        </w:rPr>
        <w:t>附：</w:t>
      </w:r>
    </w:p>
    <w:p w:rsidR="007C3EE6" w:rsidRPr="00940EFB" w:rsidRDefault="00940EFB" w:rsidP="00940EFB">
      <w:pPr>
        <w:jc w:val="center"/>
      </w:pPr>
      <w:r>
        <w:rPr>
          <w:rFonts w:hint="eastAsia"/>
          <w:b/>
          <w:sz w:val="32"/>
          <w:szCs w:val="32"/>
        </w:rPr>
        <w:t>项目综合评分内容及标准</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567"/>
        <w:gridCol w:w="1275"/>
        <w:gridCol w:w="567"/>
        <w:gridCol w:w="709"/>
        <w:gridCol w:w="2126"/>
        <w:gridCol w:w="2835"/>
      </w:tblGrid>
      <w:tr w:rsidR="00940EFB" w:rsidTr="0026488D">
        <w:tc>
          <w:tcPr>
            <w:tcW w:w="534" w:type="dxa"/>
            <w:tcBorders>
              <w:top w:val="single" w:sz="4" w:space="0" w:color="auto"/>
              <w:left w:val="single" w:sz="4" w:space="0" w:color="auto"/>
              <w:bottom w:val="single" w:sz="4" w:space="0" w:color="auto"/>
              <w:right w:val="single" w:sz="4" w:space="0" w:color="auto"/>
            </w:tcBorders>
          </w:tcPr>
          <w:p w:rsidR="00940EFB" w:rsidRDefault="00940EFB" w:rsidP="0026488D">
            <w:pPr>
              <w:jc w:val="center"/>
              <w:rPr>
                <w:rFonts w:ascii="宋体" w:hAnsi="宋体"/>
                <w:szCs w:val="21"/>
              </w:rPr>
            </w:pPr>
            <w:r>
              <w:rPr>
                <w:rFonts w:ascii="宋体" w:hAnsi="宋体" w:hint="eastAsia"/>
                <w:szCs w:val="21"/>
              </w:rPr>
              <w:t>序号</w:t>
            </w:r>
          </w:p>
        </w:tc>
        <w:tc>
          <w:tcPr>
            <w:tcW w:w="2409" w:type="dxa"/>
            <w:gridSpan w:val="3"/>
            <w:tcBorders>
              <w:top w:val="single" w:sz="4" w:space="0" w:color="auto"/>
              <w:left w:val="single" w:sz="4" w:space="0" w:color="auto"/>
              <w:bottom w:val="single" w:sz="4" w:space="0" w:color="auto"/>
              <w:right w:val="single" w:sz="4" w:space="0" w:color="auto"/>
            </w:tcBorders>
          </w:tcPr>
          <w:p w:rsidR="00940EFB" w:rsidRDefault="00940EFB" w:rsidP="0026488D">
            <w:pPr>
              <w:jc w:val="center"/>
              <w:rPr>
                <w:rFonts w:ascii="宋体" w:hAnsi="宋体"/>
                <w:szCs w:val="21"/>
              </w:rPr>
            </w:pPr>
            <w:r>
              <w:rPr>
                <w:rFonts w:ascii="宋体" w:hAnsi="宋体" w:hint="eastAsia"/>
                <w:szCs w:val="21"/>
              </w:rPr>
              <w:t>评分项</w:t>
            </w:r>
          </w:p>
        </w:tc>
        <w:tc>
          <w:tcPr>
            <w:tcW w:w="5670" w:type="dxa"/>
            <w:gridSpan w:val="3"/>
            <w:tcBorders>
              <w:top w:val="single" w:sz="4" w:space="0" w:color="auto"/>
              <w:left w:val="single" w:sz="4" w:space="0" w:color="auto"/>
              <w:bottom w:val="single" w:sz="4" w:space="0" w:color="auto"/>
              <w:right w:val="single" w:sz="4" w:space="0" w:color="auto"/>
            </w:tcBorders>
          </w:tcPr>
          <w:p w:rsidR="00940EFB" w:rsidRDefault="00940EFB" w:rsidP="0026488D">
            <w:pPr>
              <w:jc w:val="center"/>
              <w:rPr>
                <w:rFonts w:ascii="宋体" w:hAnsi="宋体"/>
                <w:szCs w:val="21"/>
              </w:rPr>
            </w:pPr>
            <w:r>
              <w:rPr>
                <w:rFonts w:ascii="宋体" w:hAnsi="宋体" w:hint="eastAsia"/>
                <w:szCs w:val="21"/>
              </w:rPr>
              <w:t>权重</w:t>
            </w:r>
          </w:p>
        </w:tc>
      </w:tr>
      <w:tr w:rsidR="0026324A" w:rsidTr="0026324A">
        <w:tc>
          <w:tcPr>
            <w:tcW w:w="534" w:type="dxa"/>
            <w:vMerge w:val="restart"/>
            <w:tcBorders>
              <w:top w:val="single" w:sz="4" w:space="0" w:color="auto"/>
              <w:left w:val="single" w:sz="4" w:space="0" w:color="auto"/>
              <w:right w:val="single" w:sz="4" w:space="0" w:color="auto"/>
            </w:tcBorders>
            <w:vAlign w:val="center"/>
          </w:tcPr>
          <w:p w:rsidR="0026324A" w:rsidRDefault="0026324A" w:rsidP="00EB4DED">
            <w:pPr>
              <w:jc w:val="center"/>
              <w:rPr>
                <w:rFonts w:ascii="宋体" w:hAnsi="宋体"/>
                <w:szCs w:val="21"/>
              </w:rPr>
            </w:pPr>
            <w:r>
              <w:rPr>
                <w:rFonts w:ascii="宋体" w:hAnsi="宋体"/>
                <w:szCs w:val="21"/>
              </w:rPr>
              <w:t>1</w:t>
            </w:r>
          </w:p>
        </w:tc>
        <w:tc>
          <w:tcPr>
            <w:tcW w:w="2409" w:type="dxa"/>
            <w:gridSpan w:val="3"/>
            <w:tcBorders>
              <w:top w:val="single" w:sz="4" w:space="0" w:color="auto"/>
              <w:left w:val="single" w:sz="4" w:space="0" w:color="auto"/>
              <w:bottom w:val="single" w:sz="4" w:space="0" w:color="auto"/>
              <w:right w:val="single" w:sz="4" w:space="0" w:color="auto"/>
            </w:tcBorders>
          </w:tcPr>
          <w:p w:rsidR="0026324A" w:rsidRDefault="00575297" w:rsidP="00EB4DED">
            <w:pPr>
              <w:jc w:val="center"/>
              <w:rPr>
                <w:rFonts w:ascii="宋体" w:hAnsi="宋体"/>
                <w:szCs w:val="21"/>
              </w:rPr>
            </w:pPr>
            <w:r w:rsidRPr="00C1091D">
              <w:rPr>
                <w:rFonts w:ascii="宋体" w:hAnsi="宋体" w:hint="eastAsia"/>
                <w:szCs w:val="21"/>
              </w:rPr>
              <w:t>评分因素</w:t>
            </w:r>
          </w:p>
        </w:tc>
        <w:tc>
          <w:tcPr>
            <w:tcW w:w="2835" w:type="dxa"/>
            <w:gridSpan w:val="2"/>
            <w:tcBorders>
              <w:top w:val="single" w:sz="4" w:space="0" w:color="auto"/>
              <w:left w:val="single" w:sz="4" w:space="0" w:color="auto"/>
              <w:bottom w:val="single" w:sz="4" w:space="0" w:color="auto"/>
              <w:right w:val="single" w:sz="4" w:space="0" w:color="auto"/>
            </w:tcBorders>
          </w:tcPr>
          <w:p w:rsidR="0026324A" w:rsidRDefault="0026324A" w:rsidP="00EB4DED">
            <w:pPr>
              <w:jc w:val="center"/>
              <w:rPr>
                <w:rFonts w:ascii="宋体" w:hAnsi="宋体"/>
                <w:szCs w:val="21"/>
              </w:rPr>
            </w:pPr>
            <w:r>
              <w:rPr>
                <w:rFonts w:ascii="宋体" w:hAnsi="宋体" w:hint="eastAsia"/>
                <w:szCs w:val="21"/>
              </w:rPr>
              <w:t>价格</w:t>
            </w:r>
          </w:p>
        </w:tc>
        <w:tc>
          <w:tcPr>
            <w:tcW w:w="2835" w:type="dxa"/>
            <w:tcBorders>
              <w:top w:val="single" w:sz="4" w:space="0" w:color="auto"/>
              <w:left w:val="single" w:sz="4" w:space="0" w:color="auto"/>
              <w:bottom w:val="single" w:sz="4" w:space="0" w:color="auto"/>
              <w:right w:val="single" w:sz="4" w:space="0" w:color="auto"/>
            </w:tcBorders>
          </w:tcPr>
          <w:p w:rsidR="0026324A" w:rsidRDefault="0026324A" w:rsidP="00EB4DED">
            <w:pPr>
              <w:jc w:val="center"/>
              <w:rPr>
                <w:rFonts w:ascii="宋体" w:hAnsi="宋体"/>
                <w:szCs w:val="21"/>
              </w:rPr>
            </w:pPr>
            <w:r>
              <w:rPr>
                <w:rFonts w:ascii="宋体" w:hAnsi="宋体" w:hint="eastAsia"/>
                <w:szCs w:val="21"/>
              </w:rPr>
              <w:t>20</w:t>
            </w:r>
          </w:p>
        </w:tc>
      </w:tr>
      <w:tr w:rsidR="0026324A" w:rsidTr="0026324A">
        <w:trPr>
          <w:trHeight w:val="2885"/>
        </w:trPr>
        <w:tc>
          <w:tcPr>
            <w:tcW w:w="534" w:type="dxa"/>
            <w:vMerge/>
            <w:tcBorders>
              <w:left w:val="single" w:sz="4" w:space="0" w:color="auto"/>
              <w:bottom w:val="single" w:sz="4" w:space="0" w:color="auto"/>
              <w:right w:val="single" w:sz="4" w:space="0" w:color="auto"/>
            </w:tcBorders>
          </w:tcPr>
          <w:p w:rsidR="0026324A" w:rsidRDefault="0026324A" w:rsidP="0026488D">
            <w:pPr>
              <w:jc w:val="center"/>
              <w:rPr>
                <w:rFonts w:ascii="宋体" w:hAnsi="宋体"/>
                <w:szCs w:val="21"/>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26324A" w:rsidRDefault="0026324A" w:rsidP="0026324A">
            <w:pPr>
              <w:jc w:val="center"/>
              <w:rPr>
                <w:rFonts w:ascii="宋体" w:hAnsi="宋体"/>
                <w:szCs w:val="21"/>
              </w:rPr>
            </w:pPr>
            <w:r>
              <w:rPr>
                <w:rFonts w:ascii="宋体" w:hAnsi="宋体" w:hint="eastAsia"/>
                <w:szCs w:val="21"/>
              </w:rPr>
              <w:t>方案报价</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26324A" w:rsidRDefault="0026324A" w:rsidP="00EB4DED">
            <w:pPr>
              <w:jc w:val="left"/>
              <w:rPr>
                <w:rFonts w:ascii="宋体" w:hAnsi="宋体"/>
                <w:szCs w:val="21"/>
              </w:rPr>
            </w:pPr>
            <w:r>
              <w:rPr>
                <w:szCs w:val="21"/>
              </w:rPr>
              <w:t>综合评分法中的价格</w:t>
            </w:r>
            <w:proofErr w:type="gramStart"/>
            <w:r>
              <w:rPr>
                <w:szCs w:val="21"/>
              </w:rPr>
              <w:t>分统一</w:t>
            </w:r>
            <w:proofErr w:type="gramEnd"/>
            <w:r>
              <w:rPr>
                <w:szCs w:val="21"/>
              </w:rPr>
              <w:t>采用低价优先法计算</w:t>
            </w:r>
            <w:r>
              <w:rPr>
                <w:szCs w:val="21"/>
              </w:rPr>
              <w:t>,</w:t>
            </w:r>
            <w:r>
              <w:rPr>
                <w:szCs w:val="21"/>
              </w:rPr>
              <w:t>即满足招标文件要求且投标价格最低的投标报价为评标基准价</w:t>
            </w:r>
            <w:r>
              <w:rPr>
                <w:szCs w:val="21"/>
              </w:rPr>
              <w:t>,</w:t>
            </w:r>
            <w:r>
              <w:rPr>
                <w:szCs w:val="21"/>
              </w:rPr>
              <w:t>其价格分为满分。其他投标人的价格</w:t>
            </w:r>
            <w:proofErr w:type="gramStart"/>
            <w:r>
              <w:rPr>
                <w:szCs w:val="21"/>
              </w:rPr>
              <w:t>分统一</w:t>
            </w:r>
            <w:proofErr w:type="gramEnd"/>
            <w:r>
              <w:rPr>
                <w:szCs w:val="21"/>
              </w:rPr>
              <w:t>按照下列公式计算：投标报价得分</w:t>
            </w:r>
            <w:r>
              <w:rPr>
                <w:szCs w:val="21"/>
              </w:rPr>
              <w:t>=(</w:t>
            </w:r>
            <w:r>
              <w:rPr>
                <w:szCs w:val="21"/>
              </w:rPr>
              <w:t>评标基准价</w:t>
            </w:r>
            <w:r>
              <w:rPr>
                <w:szCs w:val="21"/>
              </w:rPr>
              <w:t>/</w:t>
            </w:r>
            <w:r>
              <w:rPr>
                <w:szCs w:val="21"/>
              </w:rPr>
              <w:t>投标报价</w:t>
            </w:r>
            <w:r>
              <w:rPr>
                <w:szCs w:val="21"/>
              </w:rPr>
              <w:t>)×</w:t>
            </w:r>
            <w:r>
              <w:rPr>
                <w:szCs w:val="21"/>
              </w:rPr>
              <w:t>权重</w:t>
            </w:r>
          </w:p>
        </w:tc>
        <w:tc>
          <w:tcPr>
            <w:tcW w:w="2835" w:type="dxa"/>
            <w:tcBorders>
              <w:top w:val="single" w:sz="4" w:space="0" w:color="auto"/>
              <w:left w:val="single" w:sz="4" w:space="0" w:color="auto"/>
              <w:bottom w:val="single" w:sz="4" w:space="0" w:color="auto"/>
              <w:right w:val="single" w:sz="4" w:space="0" w:color="auto"/>
            </w:tcBorders>
            <w:vAlign w:val="center"/>
          </w:tcPr>
          <w:p w:rsidR="0026324A" w:rsidRDefault="0026324A" w:rsidP="00FA30C3">
            <w:pPr>
              <w:jc w:val="center"/>
              <w:rPr>
                <w:rFonts w:ascii="宋体" w:hAnsi="宋体"/>
                <w:szCs w:val="21"/>
              </w:rPr>
            </w:pPr>
            <w:r>
              <w:rPr>
                <w:rFonts w:ascii="宋体" w:hAnsi="宋体" w:cs="宋体" w:hint="eastAsia"/>
                <w:szCs w:val="21"/>
                <w:lang w:val="zh-CN"/>
              </w:rPr>
              <w:t>按公式计算</w:t>
            </w:r>
          </w:p>
        </w:tc>
      </w:tr>
      <w:tr w:rsidR="00940EFB" w:rsidTr="0026488D">
        <w:tc>
          <w:tcPr>
            <w:tcW w:w="534" w:type="dxa"/>
            <w:tcBorders>
              <w:top w:val="single" w:sz="4" w:space="0" w:color="auto"/>
              <w:left w:val="single" w:sz="4" w:space="0" w:color="auto"/>
              <w:bottom w:val="single" w:sz="4" w:space="0" w:color="auto"/>
              <w:right w:val="single" w:sz="4" w:space="0" w:color="auto"/>
            </w:tcBorders>
          </w:tcPr>
          <w:p w:rsidR="00940EFB" w:rsidRDefault="00940EFB" w:rsidP="0026488D">
            <w:pPr>
              <w:jc w:val="center"/>
              <w:rPr>
                <w:rFonts w:ascii="宋体" w:hAnsi="宋体"/>
                <w:szCs w:val="21"/>
              </w:rPr>
            </w:pPr>
            <w:r>
              <w:rPr>
                <w:rFonts w:ascii="宋体" w:hAnsi="宋体"/>
                <w:szCs w:val="21"/>
              </w:rPr>
              <w:t>2</w:t>
            </w:r>
          </w:p>
        </w:tc>
        <w:tc>
          <w:tcPr>
            <w:tcW w:w="2409" w:type="dxa"/>
            <w:gridSpan w:val="3"/>
            <w:tcBorders>
              <w:top w:val="single" w:sz="4" w:space="0" w:color="auto"/>
              <w:left w:val="single" w:sz="4" w:space="0" w:color="auto"/>
              <w:bottom w:val="single" w:sz="4" w:space="0" w:color="auto"/>
              <w:right w:val="single" w:sz="4" w:space="0" w:color="auto"/>
            </w:tcBorders>
          </w:tcPr>
          <w:p w:rsidR="00940EFB" w:rsidRDefault="00940EFB" w:rsidP="0026488D">
            <w:pPr>
              <w:jc w:val="center"/>
              <w:rPr>
                <w:rFonts w:ascii="宋体" w:hAnsi="宋体"/>
                <w:szCs w:val="21"/>
              </w:rPr>
            </w:pPr>
            <w:r>
              <w:rPr>
                <w:rFonts w:ascii="宋体" w:hAnsi="宋体" w:hint="eastAsia"/>
                <w:szCs w:val="21"/>
              </w:rPr>
              <w:t>技术部分</w:t>
            </w:r>
          </w:p>
        </w:tc>
        <w:tc>
          <w:tcPr>
            <w:tcW w:w="5670" w:type="dxa"/>
            <w:gridSpan w:val="3"/>
            <w:tcBorders>
              <w:top w:val="single" w:sz="4" w:space="0" w:color="auto"/>
              <w:left w:val="single" w:sz="4" w:space="0" w:color="auto"/>
              <w:bottom w:val="single" w:sz="4" w:space="0" w:color="auto"/>
              <w:right w:val="single" w:sz="4" w:space="0" w:color="auto"/>
            </w:tcBorders>
          </w:tcPr>
          <w:p w:rsidR="00940EFB" w:rsidRDefault="00967F01" w:rsidP="0026488D">
            <w:pPr>
              <w:jc w:val="center"/>
              <w:rPr>
                <w:rFonts w:ascii="宋体" w:hAnsi="宋体"/>
                <w:szCs w:val="21"/>
              </w:rPr>
            </w:pPr>
            <w:r>
              <w:rPr>
                <w:rFonts w:ascii="宋体" w:hAnsi="宋体" w:hint="eastAsia"/>
                <w:szCs w:val="21"/>
              </w:rPr>
              <w:t>40</w:t>
            </w:r>
          </w:p>
        </w:tc>
      </w:tr>
      <w:tr w:rsidR="00940EFB" w:rsidTr="0026488D">
        <w:trPr>
          <w:trHeight w:val="63"/>
        </w:trPr>
        <w:tc>
          <w:tcPr>
            <w:tcW w:w="534" w:type="dxa"/>
            <w:vMerge w:val="restart"/>
            <w:tcBorders>
              <w:top w:val="single" w:sz="4" w:space="0" w:color="auto"/>
              <w:left w:val="single" w:sz="4" w:space="0" w:color="auto"/>
              <w:right w:val="single" w:sz="4" w:space="0" w:color="auto"/>
            </w:tcBorders>
          </w:tcPr>
          <w:p w:rsidR="00940EFB" w:rsidRDefault="00940EFB" w:rsidP="0026488D">
            <w:pPr>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tcPr>
          <w:p w:rsidR="00940EFB" w:rsidRDefault="00940EFB" w:rsidP="0026488D">
            <w:pPr>
              <w:jc w:val="center"/>
              <w:rPr>
                <w:rFonts w:ascii="宋体" w:hAnsi="宋体"/>
                <w:szCs w:val="21"/>
              </w:rPr>
            </w:pPr>
            <w:r>
              <w:rPr>
                <w:rFonts w:ascii="宋体" w:hAnsi="宋体" w:hint="eastAsia"/>
                <w:szCs w:val="21"/>
              </w:rPr>
              <w:t>序号</w:t>
            </w:r>
          </w:p>
        </w:tc>
        <w:tc>
          <w:tcPr>
            <w:tcW w:w="1275" w:type="dxa"/>
            <w:tcBorders>
              <w:top w:val="single" w:sz="4" w:space="0" w:color="auto"/>
              <w:left w:val="single" w:sz="4" w:space="0" w:color="auto"/>
              <w:bottom w:val="single" w:sz="4" w:space="0" w:color="auto"/>
              <w:right w:val="single" w:sz="4" w:space="0" w:color="auto"/>
            </w:tcBorders>
          </w:tcPr>
          <w:p w:rsidR="00940EFB" w:rsidRPr="00C1091D" w:rsidRDefault="00940EFB" w:rsidP="0026488D">
            <w:pPr>
              <w:jc w:val="center"/>
              <w:rPr>
                <w:rFonts w:ascii="宋体" w:hAnsi="宋体"/>
                <w:szCs w:val="21"/>
              </w:rPr>
            </w:pPr>
            <w:r w:rsidRPr="00C1091D">
              <w:rPr>
                <w:rFonts w:ascii="宋体" w:hAnsi="宋体" w:hint="eastAsia"/>
                <w:szCs w:val="21"/>
              </w:rPr>
              <w:t>评分因素</w:t>
            </w:r>
          </w:p>
        </w:tc>
        <w:tc>
          <w:tcPr>
            <w:tcW w:w="567" w:type="dxa"/>
            <w:tcBorders>
              <w:top w:val="single" w:sz="4" w:space="0" w:color="auto"/>
              <w:left w:val="single" w:sz="4" w:space="0" w:color="auto"/>
              <w:bottom w:val="single" w:sz="4" w:space="0" w:color="auto"/>
              <w:right w:val="single" w:sz="4" w:space="0" w:color="auto"/>
            </w:tcBorders>
          </w:tcPr>
          <w:p w:rsidR="00940EFB" w:rsidRDefault="00940EFB" w:rsidP="0026488D">
            <w:pPr>
              <w:jc w:val="center"/>
              <w:rPr>
                <w:rFonts w:ascii="宋体" w:hAnsi="宋体"/>
                <w:szCs w:val="21"/>
              </w:rPr>
            </w:pPr>
            <w:r>
              <w:rPr>
                <w:rFonts w:ascii="宋体" w:hAnsi="宋体" w:hint="eastAsia"/>
                <w:szCs w:val="21"/>
              </w:rPr>
              <w:t>权重</w:t>
            </w:r>
          </w:p>
        </w:tc>
        <w:tc>
          <w:tcPr>
            <w:tcW w:w="709" w:type="dxa"/>
            <w:tcBorders>
              <w:top w:val="single" w:sz="4" w:space="0" w:color="auto"/>
              <w:left w:val="single" w:sz="4" w:space="0" w:color="auto"/>
              <w:bottom w:val="single" w:sz="4" w:space="0" w:color="auto"/>
              <w:right w:val="single" w:sz="4" w:space="0" w:color="auto"/>
            </w:tcBorders>
          </w:tcPr>
          <w:p w:rsidR="00940EFB" w:rsidRDefault="00940EFB" w:rsidP="0026488D">
            <w:pPr>
              <w:jc w:val="center"/>
              <w:rPr>
                <w:rFonts w:ascii="宋体" w:hAnsi="宋体"/>
                <w:szCs w:val="21"/>
              </w:rPr>
            </w:pPr>
            <w:r>
              <w:rPr>
                <w:rFonts w:ascii="宋体" w:hAnsi="宋体" w:hint="eastAsia"/>
                <w:szCs w:val="21"/>
              </w:rPr>
              <w:t>评分方式</w:t>
            </w:r>
          </w:p>
        </w:tc>
        <w:tc>
          <w:tcPr>
            <w:tcW w:w="4961" w:type="dxa"/>
            <w:gridSpan w:val="2"/>
            <w:tcBorders>
              <w:top w:val="single" w:sz="4" w:space="0" w:color="auto"/>
              <w:left w:val="single" w:sz="4" w:space="0" w:color="auto"/>
              <w:bottom w:val="single" w:sz="4" w:space="0" w:color="auto"/>
              <w:right w:val="single" w:sz="4" w:space="0" w:color="auto"/>
            </w:tcBorders>
          </w:tcPr>
          <w:p w:rsidR="00940EFB" w:rsidRPr="0089039E" w:rsidRDefault="00940EFB" w:rsidP="0026488D">
            <w:pPr>
              <w:jc w:val="center"/>
              <w:rPr>
                <w:rFonts w:ascii="宋体" w:hAnsi="宋体"/>
                <w:color w:val="000000" w:themeColor="text1"/>
                <w:szCs w:val="21"/>
              </w:rPr>
            </w:pPr>
            <w:r w:rsidRPr="0089039E">
              <w:rPr>
                <w:rFonts w:ascii="宋体" w:hAnsi="宋体" w:hint="eastAsia"/>
                <w:color w:val="000000" w:themeColor="text1"/>
                <w:szCs w:val="21"/>
              </w:rPr>
              <w:t>评分准则</w:t>
            </w:r>
          </w:p>
        </w:tc>
      </w:tr>
      <w:tr w:rsidR="00940EFB" w:rsidTr="0026488D">
        <w:trPr>
          <w:trHeight w:val="63"/>
        </w:trPr>
        <w:tc>
          <w:tcPr>
            <w:tcW w:w="534" w:type="dxa"/>
            <w:vMerge/>
            <w:tcBorders>
              <w:left w:val="single" w:sz="4" w:space="0" w:color="auto"/>
              <w:right w:val="single" w:sz="4" w:space="0" w:color="auto"/>
            </w:tcBorders>
            <w:vAlign w:val="center"/>
          </w:tcPr>
          <w:p w:rsidR="00940EFB" w:rsidRDefault="00940EFB" w:rsidP="0026488D">
            <w:pPr>
              <w:widowControl/>
              <w:jc w:val="left"/>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tcPr>
          <w:p w:rsidR="00940EFB" w:rsidRDefault="00940EFB" w:rsidP="0026488D">
            <w:pPr>
              <w:jc w:val="center"/>
              <w:rPr>
                <w:rFonts w:ascii="宋体" w:hAnsi="宋体"/>
                <w:szCs w:val="21"/>
              </w:rPr>
            </w:pPr>
            <w:r>
              <w:rPr>
                <w:rFonts w:ascii="宋体" w:hAnsi="宋体"/>
                <w:szCs w:val="21"/>
              </w:rPr>
              <w:t>1</w:t>
            </w:r>
          </w:p>
        </w:tc>
        <w:tc>
          <w:tcPr>
            <w:tcW w:w="1275" w:type="dxa"/>
            <w:tcBorders>
              <w:top w:val="single" w:sz="4" w:space="0" w:color="auto"/>
              <w:left w:val="single" w:sz="4" w:space="0" w:color="auto"/>
              <w:bottom w:val="single" w:sz="4" w:space="0" w:color="auto"/>
              <w:right w:val="single" w:sz="4" w:space="0" w:color="auto"/>
            </w:tcBorders>
            <w:vAlign w:val="center"/>
          </w:tcPr>
          <w:p w:rsidR="00940EFB" w:rsidRPr="00C1091D" w:rsidRDefault="00940EFB" w:rsidP="0026488D">
            <w:pPr>
              <w:rPr>
                <w:rFonts w:ascii="宋体" w:hAnsi="宋体"/>
                <w:szCs w:val="21"/>
              </w:rPr>
            </w:pPr>
            <w:r w:rsidRPr="00C1091D">
              <w:rPr>
                <w:rFonts w:ascii="宋体" w:hAnsi="宋体" w:hint="eastAsia"/>
                <w:szCs w:val="21"/>
              </w:rPr>
              <w:t>实施方案</w:t>
            </w:r>
          </w:p>
        </w:tc>
        <w:tc>
          <w:tcPr>
            <w:tcW w:w="567" w:type="dxa"/>
            <w:tcBorders>
              <w:top w:val="single" w:sz="4" w:space="0" w:color="auto"/>
              <w:left w:val="single" w:sz="4" w:space="0" w:color="auto"/>
              <w:bottom w:val="single" w:sz="4" w:space="0" w:color="auto"/>
              <w:right w:val="single" w:sz="4" w:space="0" w:color="auto"/>
            </w:tcBorders>
            <w:vAlign w:val="center"/>
          </w:tcPr>
          <w:p w:rsidR="00940EFB" w:rsidRDefault="00940EFB" w:rsidP="0026488D">
            <w:pPr>
              <w:jc w:val="center"/>
              <w:rPr>
                <w:rFonts w:ascii="宋体" w:hAnsi="宋体"/>
                <w:szCs w:val="21"/>
              </w:rPr>
            </w:pPr>
            <w:r>
              <w:rPr>
                <w:rFonts w:ascii="宋体" w:hAnsi="宋体"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rsidR="00940EFB" w:rsidRDefault="00253A8E" w:rsidP="0026488D">
            <w:pPr>
              <w:jc w:val="center"/>
              <w:rPr>
                <w:rFonts w:ascii="宋体" w:hAnsi="宋体"/>
                <w:szCs w:val="21"/>
              </w:rPr>
            </w:pPr>
            <w:r>
              <w:rPr>
                <w:rFonts w:ascii="宋体" w:hAnsi="宋体" w:hint="eastAsia"/>
                <w:szCs w:val="21"/>
              </w:rPr>
              <w:t>采购小组打分</w:t>
            </w:r>
          </w:p>
        </w:tc>
        <w:tc>
          <w:tcPr>
            <w:tcW w:w="4961" w:type="dxa"/>
            <w:gridSpan w:val="2"/>
            <w:tcBorders>
              <w:top w:val="single" w:sz="4" w:space="0" w:color="auto"/>
              <w:left w:val="single" w:sz="4" w:space="0" w:color="auto"/>
              <w:bottom w:val="single" w:sz="4" w:space="0" w:color="auto"/>
              <w:right w:val="single" w:sz="4" w:space="0" w:color="auto"/>
            </w:tcBorders>
          </w:tcPr>
          <w:p w:rsidR="00940EFB" w:rsidRPr="00F4046C" w:rsidRDefault="00940EFB" w:rsidP="0026488D">
            <w:pPr>
              <w:rPr>
                <w:b/>
                <w:bCs/>
                <w:szCs w:val="21"/>
              </w:rPr>
            </w:pPr>
            <w:r>
              <w:rPr>
                <w:rFonts w:hint="eastAsia"/>
                <w:szCs w:val="21"/>
              </w:rPr>
              <w:t>（一）</w:t>
            </w:r>
            <w:r w:rsidRPr="0087772F">
              <w:rPr>
                <w:rFonts w:hint="eastAsia"/>
                <w:szCs w:val="21"/>
              </w:rPr>
              <w:t>评分内容</w:t>
            </w:r>
            <w:r w:rsidRPr="0087772F">
              <w:rPr>
                <w:szCs w:val="21"/>
              </w:rPr>
              <w:t>：</w:t>
            </w:r>
            <w:r w:rsidRPr="0087772F">
              <w:rPr>
                <w:rFonts w:hint="eastAsia"/>
                <w:szCs w:val="21"/>
              </w:rPr>
              <w:t>1</w:t>
            </w:r>
            <w:r w:rsidRPr="0087772F">
              <w:rPr>
                <w:rFonts w:hint="eastAsia"/>
                <w:szCs w:val="21"/>
              </w:rPr>
              <w:t>、项目</w:t>
            </w:r>
            <w:r>
              <w:rPr>
                <w:rFonts w:hint="eastAsia"/>
                <w:szCs w:val="21"/>
              </w:rPr>
              <w:t>实施</w:t>
            </w:r>
            <w:r w:rsidRPr="0087772F">
              <w:rPr>
                <w:rFonts w:hint="eastAsia"/>
                <w:szCs w:val="21"/>
              </w:rPr>
              <w:t>总体方案、项目管理方案和项目进度计划；</w:t>
            </w:r>
            <w:r w:rsidRPr="00F4046C">
              <w:rPr>
                <w:rFonts w:hint="eastAsia"/>
                <w:szCs w:val="21"/>
              </w:rPr>
              <w:t>2</w:t>
            </w:r>
            <w:r w:rsidRPr="00F4046C">
              <w:rPr>
                <w:rFonts w:hint="eastAsia"/>
                <w:szCs w:val="21"/>
              </w:rPr>
              <w:t>、项目</w:t>
            </w:r>
            <w:r>
              <w:rPr>
                <w:rFonts w:hint="eastAsia"/>
                <w:szCs w:val="21"/>
              </w:rPr>
              <w:t>实施</w:t>
            </w:r>
            <w:r w:rsidRPr="00F4046C">
              <w:rPr>
                <w:rFonts w:hint="eastAsia"/>
                <w:szCs w:val="21"/>
              </w:rPr>
              <w:t>的</w:t>
            </w:r>
            <w:r>
              <w:rPr>
                <w:rFonts w:hint="eastAsia"/>
                <w:szCs w:val="21"/>
              </w:rPr>
              <w:t>工作措施和</w:t>
            </w:r>
            <w:r w:rsidRPr="00F4046C">
              <w:rPr>
                <w:rFonts w:hint="eastAsia"/>
                <w:szCs w:val="21"/>
              </w:rPr>
              <w:t>工作流程。</w:t>
            </w:r>
          </w:p>
          <w:p w:rsidR="00940EFB" w:rsidRDefault="00940EFB" w:rsidP="00D36482">
            <w:pPr>
              <w:jc w:val="left"/>
              <w:rPr>
                <w:rFonts w:ascii="宋体" w:hAnsi="宋体"/>
                <w:szCs w:val="21"/>
              </w:rPr>
            </w:pPr>
            <w:r>
              <w:rPr>
                <w:rFonts w:hint="eastAsia"/>
                <w:szCs w:val="21"/>
              </w:rPr>
              <w:t>（二）</w:t>
            </w:r>
            <w:r w:rsidRPr="00F4046C">
              <w:rPr>
                <w:rFonts w:hint="eastAsia"/>
                <w:szCs w:val="21"/>
              </w:rPr>
              <w:t>评分依据：</w:t>
            </w:r>
            <w:r w:rsidR="00D36482" w:rsidRPr="00930724">
              <w:rPr>
                <w:rFonts w:hint="eastAsia"/>
                <w:szCs w:val="21"/>
              </w:rPr>
              <w:t>根据</w:t>
            </w:r>
            <w:r w:rsidR="00D36482">
              <w:rPr>
                <w:rFonts w:hint="eastAsia"/>
                <w:szCs w:val="21"/>
              </w:rPr>
              <w:t>项目采购</w:t>
            </w:r>
            <w:r w:rsidR="00D36482" w:rsidRPr="00930724">
              <w:rPr>
                <w:rFonts w:hint="eastAsia"/>
                <w:szCs w:val="21"/>
              </w:rPr>
              <w:t>需求</w:t>
            </w:r>
            <w:r w:rsidR="00D36482">
              <w:rPr>
                <w:rFonts w:hint="eastAsia"/>
                <w:szCs w:val="21"/>
              </w:rPr>
              <w:t>公告</w:t>
            </w:r>
            <w:r w:rsidR="00D36482" w:rsidRPr="00930724">
              <w:rPr>
                <w:rFonts w:hint="eastAsia"/>
                <w:szCs w:val="21"/>
              </w:rPr>
              <w:t>和</w:t>
            </w:r>
            <w:r w:rsidR="00D36482">
              <w:rPr>
                <w:rFonts w:hint="eastAsia"/>
                <w:szCs w:val="21"/>
              </w:rPr>
              <w:t>意向供应商报价方案</w:t>
            </w:r>
            <w:r w:rsidR="00D36482" w:rsidRPr="00930724">
              <w:rPr>
                <w:rFonts w:hint="eastAsia"/>
                <w:szCs w:val="21"/>
              </w:rPr>
              <w:t>进行横向比较，</w:t>
            </w:r>
            <w:r w:rsidR="00D36482" w:rsidRPr="0087772F">
              <w:rPr>
                <w:rFonts w:hint="eastAsia"/>
                <w:szCs w:val="21"/>
              </w:rPr>
              <w:t>先比较排出名次</w:t>
            </w:r>
            <w:r w:rsidR="00D36482">
              <w:rPr>
                <w:rFonts w:hint="eastAsia"/>
                <w:szCs w:val="21"/>
              </w:rPr>
              <w:t>（</w:t>
            </w:r>
            <w:r w:rsidR="00D36482" w:rsidRPr="0087772F">
              <w:rPr>
                <w:rFonts w:hint="eastAsia"/>
                <w:szCs w:val="21"/>
              </w:rPr>
              <w:t>排名</w:t>
            </w:r>
            <w:r w:rsidR="00D36482">
              <w:rPr>
                <w:rFonts w:hint="eastAsia"/>
                <w:szCs w:val="21"/>
              </w:rPr>
              <w:t>不可并列）</w:t>
            </w:r>
            <w:r w:rsidR="00D36482" w:rsidRPr="0087772F">
              <w:rPr>
                <w:rFonts w:hint="eastAsia"/>
                <w:szCs w:val="21"/>
              </w:rPr>
              <w:t>，再对应得分：</w:t>
            </w:r>
            <w:r w:rsidR="00D36482">
              <w:rPr>
                <w:rFonts w:hint="eastAsia"/>
                <w:szCs w:val="21"/>
              </w:rPr>
              <w:t>第一名</w:t>
            </w:r>
            <w:r w:rsidR="00D36482" w:rsidRPr="00930724">
              <w:rPr>
                <w:rFonts w:hint="eastAsia"/>
                <w:szCs w:val="21"/>
              </w:rPr>
              <w:t>评价</w:t>
            </w:r>
            <w:proofErr w:type="gramStart"/>
            <w:r w:rsidR="00D36482" w:rsidRPr="00930724">
              <w:rPr>
                <w:rFonts w:hint="eastAsia"/>
                <w:szCs w:val="21"/>
              </w:rPr>
              <w:t>为优得</w:t>
            </w:r>
            <w:proofErr w:type="gramEnd"/>
            <w:r w:rsidR="00D36482" w:rsidRPr="00930724">
              <w:rPr>
                <w:rFonts w:hint="eastAsia"/>
                <w:szCs w:val="21"/>
              </w:rPr>
              <w:t>100</w:t>
            </w:r>
            <w:r w:rsidR="00D36482">
              <w:rPr>
                <w:rFonts w:hint="eastAsia"/>
                <w:szCs w:val="21"/>
              </w:rPr>
              <w:t>%</w:t>
            </w:r>
            <w:r w:rsidR="00D36482">
              <w:rPr>
                <w:rFonts w:ascii="宋体" w:hAnsi="宋体" w:hint="eastAsia"/>
                <w:szCs w:val="21"/>
              </w:rPr>
              <w:t>分数</w:t>
            </w:r>
            <w:r w:rsidR="00D36482" w:rsidRPr="00930724">
              <w:rPr>
                <w:rFonts w:hint="eastAsia"/>
                <w:szCs w:val="21"/>
              </w:rPr>
              <w:t>；</w:t>
            </w:r>
            <w:r w:rsidR="00D36482">
              <w:rPr>
                <w:rFonts w:hint="eastAsia"/>
                <w:szCs w:val="21"/>
              </w:rPr>
              <w:t>第二名</w:t>
            </w:r>
            <w:r w:rsidR="00D36482" w:rsidRPr="00930724">
              <w:rPr>
                <w:rFonts w:hint="eastAsia"/>
                <w:szCs w:val="21"/>
              </w:rPr>
              <w:t>评价</w:t>
            </w:r>
            <w:proofErr w:type="gramStart"/>
            <w:r w:rsidR="00D36482" w:rsidRPr="00930724">
              <w:rPr>
                <w:rFonts w:hint="eastAsia"/>
                <w:szCs w:val="21"/>
              </w:rPr>
              <w:t>为良得</w:t>
            </w:r>
            <w:proofErr w:type="gramEnd"/>
            <w:r w:rsidR="00D36482" w:rsidRPr="00930724">
              <w:rPr>
                <w:rFonts w:hint="eastAsia"/>
                <w:szCs w:val="21"/>
              </w:rPr>
              <w:t>75</w:t>
            </w:r>
            <w:r w:rsidR="00D36482">
              <w:rPr>
                <w:rFonts w:hint="eastAsia"/>
                <w:szCs w:val="21"/>
              </w:rPr>
              <w:t>%</w:t>
            </w:r>
            <w:r w:rsidR="00D36482">
              <w:rPr>
                <w:rFonts w:hint="eastAsia"/>
                <w:szCs w:val="21"/>
              </w:rPr>
              <w:t>分数</w:t>
            </w:r>
            <w:r w:rsidR="00D36482" w:rsidRPr="00930724">
              <w:rPr>
                <w:rFonts w:hint="eastAsia"/>
                <w:szCs w:val="21"/>
              </w:rPr>
              <w:t>；</w:t>
            </w:r>
            <w:r w:rsidR="00D36482">
              <w:rPr>
                <w:rFonts w:hint="eastAsia"/>
                <w:szCs w:val="21"/>
              </w:rPr>
              <w:t>第三名</w:t>
            </w:r>
            <w:r w:rsidR="00D36482" w:rsidRPr="00930724">
              <w:rPr>
                <w:rFonts w:hint="eastAsia"/>
                <w:szCs w:val="21"/>
              </w:rPr>
              <w:t>评价为中得</w:t>
            </w:r>
            <w:r w:rsidR="00D36482" w:rsidRPr="00930724">
              <w:rPr>
                <w:rFonts w:hint="eastAsia"/>
                <w:szCs w:val="21"/>
              </w:rPr>
              <w:t>50</w:t>
            </w:r>
            <w:r w:rsidR="00D36482">
              <w:rPr>
                <w:rFonts w:hint="eastAsia"/>
                <w:szCs w:val="21"/>
              </w:rPr>
              <w:t>%</w:t>
            </w:r>
            <w:r w:rsidR="00D36482">
              <w:rPr>
                <w:rFonts w:hint="eastAsia"/>
                <w:szCs w:val="21"/>
              </w:rPr>
              <w:t>分数</w:t>
            </w:r>
            <w:r w:rsidR="00D36482" w:rsidRPr="00930724">
              <w:rPr>
                <w:rFonts w:hint="eastAsia"/>
                <w:szCs w:val="21"/>
              </w:rPr>
              <w:t>；</w:t>
            </w:r>
            <w:r w:rsidR="00D36482">
              <w:rPr>
                <w:rFonts w:hint="eastAsia"/>
                <w:szCs w:val="21"/>
              </w:rPr>
              <w:t>之后</w:t>
            </w:r>
            <w:r w:rsidR="00D36482" w:rsidRPr="00930724">
              <w:rPr>
                <w:rFonts w:hint="eastAsia"/>
                <w:szCs w:val="21"/>
              </w:rPr>
              <w:t>评价为差得</w:t>
            </w:r>
            <w:r w:rsidR="00D36482" w:rsidRPr="00930724">
              <w:rPr>
                <w:rFonts w:hint="eastAsia"/>
                <w:szCs w:val="21"/>
              </w:rPr>
              <w:t>0</w:t>
            </w:r>
            <w:r w:rsidR="00D36482" w:rsidRPr="00930724">
              <w:rPr>
                <w:rFonts w:hint="eastAsia"/>
                <w:szCs w:val="21"/>
              </w:rPr>
              <w:t>分。</w:t>
            </w:r>
          </w:p>
        </w:tc>
      </w:tr>
      <w:tr w:rsidR="00940EFB" w:rsidTr="0026488D">
        <w:trPr>
          <w:trHeight w:val="63"/>
        </w:trPr>
        <w:tc>
          <w:tcPr>
            <w:tcW w:w="534" w:type="dxa"/>
            <w:vMerge/>
            <w:tcBorders>
              <w:left w:val="single" w:sz="4" w:space="0" w:color="auto"/>
              <w:right w:val="single" w:sz="4" w:space="0" w:color="auto"/>
            </w:tcBorders>
            <w:vAlign w:val="center"/>
          </w:tcPr>
          <w:p w:rsidR="00940EFB" w:rsidRDefault="00940EFB" w:rsidP="0026488D">
            <w:pPr>
              <w:widowControl/>
              <w:jc w:val="left"/>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tcPr>
          <w:p w:rsidR="00940EFB" w:rsidRDefault="00940EFB" w:rsidP="0026488D">
            <w:pPr>
              <w:jc w:val="center"/>
              <w:rPr>
                <w:rFonts w:ascii="宋体" w:hAnsi="宋体"/>
                <w:szCs w:val="21"/>
              </w:rPr>
            </w:pPr>
            <w:r>
              <w:rPr>
                <w:rFonts w:ascii="宋体" w:hAnsi="宋体"/>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940EFB" w:rsidRPr="00C1091D" w:rsidRDefault="00940EFB" w:rsidP="0026488D">
            <w:pPr>
              <w:rPr>
                <w:rFonts w:ascii="宋体" w:hAnsi="宋体"/>
                <w:szCs w:val="21"/>
              </w:rPr>
            </w:pPr>
            <w:r w:rsidRPr="00C1091D">
              <w:rPr>
                <w:rFonts w:ascii="宋体" w:hAnsi="宋体" w:hint="eastAsia"/>
                <w:szCs w:val="21"/>
              </w:rPr>
              <w:t>项目重点难点分析、应对措施及相关的合理化建议</w:t>
            </w:r>
          </w:p>
        </w:tc>
        <w:tc>
          <w:tcPr>
            <w:tcW w:w="567" w:type="dxa"/>
            <w:tcBorders>
              <w:top w:val="single" w:sz="4" w:space="0" w:color="auto"/>
              <w:left w:val="single" w:sz="4" w:space="0" w:color="auto"/>
              <w:bottom w:val="single" w:sz="4" w:space="0" w:color="auto"/>
              <w:right w:val="single" w:sz="4" w:space="0" w:color="auto"/>
            </w:tcBorders>
            <w:vAlign w:val="center"/>
          </w:tcPr>
          <w:p w:rsidR="00940EFB" w:rsidRDefault="00B31A1C" w:rsidP="0026488D">
            <w:pPr>
              <w:jc w:val="center"/>
              <w:rPr>
                <w:rFonts w:ascii="宋体" w:hAnsi="宋体"/>
                <w:szCs w:val="21"/>
              </w:rPr>
            </w:pPr>
            <w:r>
              <w:rPr>
                <w:rFonts w:ascii="宋体" w:hAnsi="宋体" w:hint="eastAsia"/>
                <w:szCs w:val="21"/>
              </w:rPr>
              <w:t>15</w:t>
            </w:r>
          </w:p>
        </w:tc>
        <w:tc>
          <w:tcPr>
            <w:tcW w:w="709" w:type="dxa"/>
            <w:tcBorders>
              <w:top w:val="single" w:sz="4" w:space="0" w:color="auto"/>
              <w:left w:val="single" w:sz="4" w:space="0" w:color="auto"/>
              <w:bottom w:val="single" w:sz="4" w:space="0" w:color="auto"/>
              <w:right w:val="single" w:sz="4" w:space="0" w:color="auto"/>
            </w:tcBorders>
            <w:vAlign w:val="center"/>
          </w:tcPr>
          <w:p w:rsidR="00940EFB" w:rsidRDefault="00253A8E" w:rsidP="0026488D">
            <w:pPr>
              <w:jc w:val="center"/>
              <w:rPr>
                <w:rFonts w:ascii="宋体" w:hAnsi="宋体"/>
                <w:szCs w:val="21"/>
              </w:rPr>
            </w:pPr>
            <w:r>
              <w:rPr>
                <w:rFonts w:ascii="宋体" w:hAnsi="宋体" w:hint="eastAsia"/>
                <w:szCs w:val="21"/>
              </w:rPr>
              <w:t>采购小组打分</w:t>
            </w:r>
          </w:p>
        </w:tc>
        <w:tc>
          <w:tcPr>
            <w:tcW w:w="4961" w:type="dxa"/>
            <w:gridSpan w:val="2"/>
            <w:tcBorders>
              <w:top w:val="single" w:sz="4" w:space="0" w:color="auto"/>
              <w:left w:val="single" w:sz="4" w:space="0" w:color="auto"/>
              <w:bottom w:val="single" w:sz="4" w:space="0" w:color="auto"/>
              <w:right w:val="single" w:sz="4" w:space="0" w:color="auto"/>
            </w:tcBorders>
          </w:tcPr>
          <w:p w:rsidR="00940EFB" w:rsidRDefault="00940EFB" w:rsidP="0026488D">
            <w:pPr>
              <w:jc w:val="left"/>
              <w:rPr>
                <w:szCs w:val="21"/>
              </w:rPr>
            </w:pPr>
            <w:r>
              <w:rPr>
                <w:rFonts w:hint="eastAsia"/>
                <w:szCs w:val="21"/>
              </w:rPr>
              <w:t>（一）</w:t>
            </w:r>
            <w:r w:rsidRPr="0089039E">
              <w:rPr>
                <w:rFonts w:hint="eastAsia"/>
                <w:szCs w:val="21"/>
              </w:rPr>
              <w:t>评分内容</w:t>
            </w:r>
            <w:r w:rsidRPr="0089039E">
              <w:rPr>
                <w:szCs w:val="21"/>
              </w:rPr>
              <w:t>：</w:t>
            </w:r>
            <w:r w:rsidRPr="0089039E">
              <w:rPr>
                <w:rFonts w:hint="eastAsia"/>
                <w:szCs w:val="21"/>
              </w:rPr>
              <w:t>1</w:t>
            </w:r>
            <w:r w:rsidRPr="0089039E">
              <w:rPr>
                <w:rFonts w:hint="eastAsia"/>
                <w:szCs w:val="21"/>
              </w:rPr>
              <w:t>、详细阐述本项目的重点难点；</w:t>
            </w:r>
            <w:r w:rsidRPr="0089039E">
              <w:rPr>
                <w:rFonts w:hint="eastAsia"/>
                <w:szCs w:val="21"/>
              </w:rPr>
              <w:t>2</w:t>
            </w:r>
            <w:r w:rsidRPr="0089039E">
              <w:rPr>
                <w:rFonts w:hint="eastAsia"/>
                <w:szCs w:val="21"/>
              </w:rPr>
              <w:t>、根据项目重点难点，详细阐述应对措施和方案；</w:t>
            </w:r>
            <w:r w:rsidRPr="0089039E">
              <w:rPr>
                <w:rFonts w:hint="eastAsia"/>
                <w:szCs w:val="21"/>
              </w:rPr>
              <w:t>3</w:t>
            </w:r>
            <w:r w:rsidRPr="0089039E">
              <w:rPr>
                <w:rFonts w:hint="eastAsia"/>
                <w:szCs w:val="21"/>
              </w:rPr>
              <w:t>、参考移动办公系统技术规范，提出合理化建议。</w:t>
            </w:r>
          </w:p>
          <w:p w:rsidR="00940EFB" w:rsidRPr="00E21AAA" w:rsidRDefault="00940EFB" w:rsidP="006C5DF8">
            <w:pPr>
              <w:jc w:val="left"/>
              <w:rPr>
                <w:szCs w:val="21"/>
              </w:rPr>
            </w:pPr>
            <w:r>
              <w:rPr>
                <w:rFonts w:hint="eastAsia"/>
                <w:szCs w:val="21"/>
              </w:rPr>
              <w:t>（二）</w:t>
            </w:r>
            <w:r w:rsidRPr="00F4046C">
              <w:rPr>
                <w:rFonts w:hint="eastAsia"/>
                <w:szCs w:val="21"/>
              </w:rPr>
              <w:t>评分依据：</w:t>
            </w:r>
            <w:r w:rsidRPr="00930724">
              <w:rPr>
                <w:rFonts w:hint="eastAsia"/>
                <w:szCs w:val="21"/>
              </w:rPr>
              <w:t>根据</w:t>
            </w:r>
            <w:r w:rsidR="00401851">
              <w:rPr>
                <w:rFonts w:hint="eastAsia"/>
                <w:szCs w:val="21"/>
              </w:rPr>
              <w:t>项目采购</w:t>
            </w:r>
            <w:r w:rsidR="00401851" w:rsidRPr="00930724">
              <w:rPr>
                <w:rFonts w:hint="eastAsia"/>
                <w:szCs w:val="21"/>
              </w:rPr>
              <w:t>需求</w:t>
            </w:r>
            <w:r w:rsidR="00401851">
              <w:rPr>
                <w:rFonts w:hint="eastAsia"/>
                <w:szCs w:val="21"/>
              </w:rPr>
              <w:t>公告</w:t>
            </w:r>
            <w:r w:rsidRPr="00930724">
              <w:rPr>
                <w:rFonts w:hint="eastAsia"/>
                <w:szCs w:val="21"/>
              </w:rPr>
              <w:t>和</w:t>
            </w:r>
            <w:r w:rsidR="00401851">
              <w:rPr>
                <w:rFonts w:hint="eastAsia"/>
                <w:szCs w:val="21"/>
              </w:rPr>
              <w:t>意向供应商报价方案</w:t>
            </w:r>
            <w:r w:rsidRPr="00930724">
              <w:rPr>
                <w:rFonts w:hint="eastAsia"/>
                <w:szCs w:val="21"/>
              </w:rPr>
              <w:t>进行横向比较，</w:t>
            </w:r>
            <w:r w:rsidRPr="0087772F">
              <w:rPr>
                <w:rFonts w:hint="eastAsia"/>
                <w:szCs w:val="21"/>
              </w:rPr>
              <w:t>先比较排出名次</w:t>
            </w:r>
            <w:r>
              <w:rPr>
                <w:rFonts w:hint="eastAsia"/>
                <w:szCs w:val="21"/>
              </w:rPr>
              <w:t>（</w:t>
            </w:r>
            <w:r w:rsidRPr="0087772F">
              <w:rPr>
                <w:rFonts w:hint="eastAsia"/>
                <w:szCs w:val="21"/>
              </w:rPr>
              <w:t>排名</w:t>
            </w:r>
            <w:r>
              <w:rPr>
                <w:rFonts w:hint="eastAsia"/>
                <w:szCs w:val="21"/>
              </w:rPr>
              <w:t>不可并列）</w:t>
            </w:r>
            <w:r w:rsidRPr="0087772F">
              <w:rPr>
                <w:rFonts w:hint="eastAsia"/>
                <w:szCs w:val="21"/>
              </w:rPr>
              <w:t>，再对应得分：</w:t>
            </w:r>
            <w:r>
              <w:rPr>
                <w:rFonts w:hint="eastAsia"/>
                <w:szCs w:val="21"/>
              </w:rPr>
              <w:t>第一名</w:t>
            </w:r>
            <w:r w:rsidRPr="00930724">
              <w:rPr>
                <w:rFonts w:hint="eastAsia"/>
                <w:szCs w:val="21"/>
              </w:rPr>
              <w:t>评价</w:t>
            </w:r>
            <w:proofErr w:type="gramStart"/>
            <w:r w:rsidRPr="00930724">
              <w:rPr>
                <w:rFonts w:hint="eastAsia"/>
                <w:szCs w:val="21"/>
              </w:rPr>
              <w:t>为优得</w:t>
            </w:r>
            <w:proofErr w:type="gramEnd"/>
            <w:r w:rsidRPr="00930724">
              <w:rPr>
                <w:rFonts w:hint="eastAsia"/>
                <w:szCs w:val="21"/>
              </w:rPr>
              <w:t>100</w:t>
            </w:r>
            <w:r>
              <w:rPr>
                <w:rFonts w:hint="eastAsia"/>
                <w:szCs w:val="21"/>
              </w:rPr>
              <w:t>%</w:t>
            </w:r>
            <w:r>
              <w:rPr>
                <w:rFonts w:ascii="宋体" w:hAnsi="宋体" w:hint="eastAsia"/>
                <w:szCs w:val="21"/>
              </w:rPr>
              <w:t>分数</w:t>
            </w:r>
            <w:r w:rsidRPr="00930724">
              <w:rPr>
                <w:rFonts w:hint="eastAsia"/>
                <w:szCs w:val="21"/>
              </w:rPr>
              <w:t>；</w:t>
            </w:r>
            <w:r>
              <w:rPr>
                <w:rFonts w:hint="eastAsia"/>
                <w:szCs w:val="21"/>
              </w:rPr>
              <w:t>第二名</w:t>
            </w:r>
            <w:r w:rsidRPr="00930724">
              <w:rPr>
                <w:rFonts w:hint="eastAsia"/>
                <w:szCs w:val="21"/>
              </w:rPr>
              <w:t>评价</w:t>
            </w:r>
            <w:proofErr w:type="gramStart"/>
            <w:r w:rsidRPr="00930724">
              <w:rPr>
                <w:rFonts w:hint="eastAsia"/>
                <w:szCs w:val="21"/>
              </w:rPr>
              <w:t>为良得</w:t>
            </w:r>
            <w:proofErr w:type="gramEnd"/>
            <w:r w:rsidR="00967F01">
              <w:rPr>
                <w:rFonts w:hint="eastAsia"/>
                <w:szCs w:val="21"/>
              </w:rPr>
              <w:t>80</w:t>
            </w:r>
            <w:r>
              <w:rPr>
                <w:rFonts w:hint="eastAsia"/>
                <w:szCs w:val="21"/>
              </w:rPr>
              <w:t>%</w:t>
            </w:r>
            <w:r>
              <w:rPr>
                <w:rFonts w:hint="eastAsia"/>
                <w:szCs w:val="21"/>
              </w:rPr>
              <w:t>分数</w:t>
            </w:r>
            <w:r w:rsidRPr="00930724">
              <w:rPr>
                <w:rFonts w:hint="eastAsia"/>
                <w:szCs w:val="21"/>
              </w:rPr>
              <w:t>；</w:t>
            </w:r>
            <w:r>
              <w:rPr>
                <w:rFonts w:hint="eastAsia"/>
                <w:szCs w:val="21"/>
              </w:rPr>
              <w:t>第三名</w:t>
            </w:r>
            <w:r w:rsidRPr="00930724">
              <w:rPr>
                <w:rFonts w:hint="eastAsia"/>
                <w:szCs w:val="21"/>
              </w:rPr>
              <w:t>评价为中得</w:t>
            </w:r>
            <w:r w:rsidRPr="00930724">
              <w:rPr>
                <w:rFonts w:hint="eastAsia"/>
                <w:szCs w:val="21"/>
              </w:rPr>
              <w:t>50</w:t>
            </w:r>
            <w:r>
              <w:rPr>
                <w:rFonts w:hint="eastAsia"/>
                <w:szCs w:val="21"/>
              </w:rPr>
              <w:t>%</w:t>
            </w:r>
            <w:r>
              <w:rPr>
                <w:rFonts w:hint="eastAsia"/>
                <w:szCs w:val="21"/>
              </w:rPr>
              <w:t>分数</w:t>
            </w:r>
            <w:r w:rsidRPr="00930724">
              <w:rPr>
                <w:rFonts w:hint="eastAsia"/>
                <w:szCs w:val="21"/>
              </w:rPr>
              <w:t>；</w:t>
            </w:r>
            <w:r>
              <w:rPr>
                <w:rFonts w:hint="eastAsia"/>
                <w:szCs w:val="21"/>
              </w:rPr>
              <w:t>之后</w:t>
            </w:r>
            <w:r w:rsidRPr="00930724">
              <w:rPr>
                <w:rFonts w:hint="eastAsia"/>
                <w:szCs w:val="21"/>
              </w:rPr>
              <w:t>评价为差得</w:t>
            </w:r>
            <w:r w:rsidRPr="00930724">
              <w:rPr>
                <w:rFonts w:hint="eastAsia"/>
                <w:szCs w:val="21"/>
              </w:rPr>
              <w:t>0</w:t>
            </w:r>
            <w:r w:rsidRPr="00930724">
              <w:rPr>
                <w:rFonts w:hint="eastAsia"/>
                <w:szCs w:val="21"/>
              </w:rPr>
              <w:t>分。</w:t>
            </w:r>
          </w:p>
        </w:tc>
      </w:tr>
      <w:tr w:rsidR="00940EFB" w:rsidTr="0026488D">
        <w:trPr>
          <w:trHeight w:val="63"/>
        </w:trPr>
        <w:tc>
          <w:tcPr>
            <w:tcW w:w="534" w:type="dxa"/>
            <w:vMerge/>
            <w:tcBorders>
              <w:left w:val="single" w:sz="4" w:space="0" w:color="auto"/>
              <w:right w:val="single" w:sz="4" w:space="0" w:color="auto"/>
            </w:tcBorders>
            <w:vAlign w:val="center"/>
          </w:tcPr>
          <w:p w:rsidR="00940EFB" w:rsidRDefault="00940EFB" w:rsidP="0026488D">
            <w:pPr>
              <w:widowControl/>
              <w:jc w:val="left"/>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tcPr>
          <w:p w:rsidR="00940EFB" w:rsidRDefault="00940EFB" w:rsidP="0026488D">
            <w:pPr>
              <w:jc w:val="center"/>
              <w:rPr>
                <w:rFonts w:ascii="宋体" w:hAnsi="宋体"/>
                <w:szCs w:val="21"/>
              </w:rPr>
            </w:pPr>
            <w:r>
              <w:rPr>
                <w:rFonts w:ascii="宋体" w:hAnsi="宋体"/>
                <w:szCs w:val="21"/>
              </w:rPr>
              <w:t>3</w:t>
            </w:r>
          </w:p>
        </w:tc>
        <w:tc>
          <w:tcPr>
            <w:tcW w:w="1275" w:type="dxa"/>
            <w:tcBorders>
              <w:top w:val="single" w:sz="4" w:space="0" w:color="auto"/>
              <w:left w:val="single" w:sz="4" w:space="0" w:color="auto"/>
              <w:bottom w:val="single" w:sz="4" w:space="0" w:color="auto"/>
              <w:right w:val="single" w:sz="4" w:space="0" w:color="auto"/>
            </w:tcBorders>
            <w:vAlign w:val="center"/>
          </w:tcPr>
          <w:p w:rsidR="00940EFB" w:rsidRPr="00C1091D" w:rsidRDefault="00940EFB" w:rsidP="0026488D">
            <w:pPr>
              <w:jc w:val="center"/>
              <w:rPr>
                <w:rFonts w:ascii="宋体" w:hAnsi="宋体"/>
                <w:szCs w:val="21"/>
              </w:rPr>
            </w:pPr>
            <w:r w:rsidRPr="00C1091D">
              <w:rPr>
                <w:rFonts w:ascii="宋体" w:hAnsi="宋体" w:hint="eastAsia"/>
                <w:szCs w:val="21"/>
              </w:rPr>
              <w:t>质量保障措施及方案</w:t>
            </w:r>
          </w:p>
        </w:tc>
        <w:tc>
          <w:tcPr>
            <w:tcW w:w="567" w:type="dxa"/>
            <w:tcBorders>
              <w:top w:val="single" w:sz="4" w:space="0" w:color="auto"/>
              <w:left w:val="single" w:sz="4" w:space="0" w:color="auto"/>
              <w:bottom w:val="single" w:sz="4" w:space="0" w:color="auto"/>
              <w:right w:val="single" w:sz="4" w:space="0" w:color="auto"/>
            </w:tcBorders>
            <w:vAlign w:val="center"/>
          </w:tcPr>
          <w:p w:rsidR="00940EFB" w:rsidRDefault="00940EFB" w:rsidP="0026488D">
            <w:pPr>
              <w:jc w:val="center"/>
              <w:rPr>
                <w:rFonts w:ascii="宋体" w:hAnsi="宋体"/>
                <w:szCs w:val="21"/>
              </w:rPr>
            </w:pPr>
            <w:r>
              <w:rPr>
                <w:rFonts w:ascii="宋体" w:hAnsi="宋体" w:hint="eastAsia"/>
                <w:szCs w:val="21"/>
              </w:rPr>
              <w:t>1</w:t>
            </w:r>
            <w:r w:rsidR="00B31A1C">
              <w:rPr>
                <w:rFonts w:ascii="宋体" w:hAnsi="宋体" w:hint="eastAsia"/>
                <w:szCs w:val="21"/>
              </w:rPr>
              <w:t>5</w:t>
            </w:r>
          </w:p>
        </w:tc>
        <w:tc>
          <w:tcPr>
            <w:tcW w:w="709" w:type="dxa"/>
            <w:tcBorders>
              <w:top w:val="single" w:sz="4" w:space="0" w:color="auto"/>
              <w:left w:val="single" w:sz="4" w:space="0" w:color="auto"/>
              <w:bottom w:val="single" w:sz="4" w:space="0" w:color="auto"/>
              <w:right w:val="single" w:sz="4" w:space="0" w:color="auto"/>
            </w:tcBorders>
            <w:vAlign w:val="center"/>
          </w:tcPr>
          <w:p w:rsidR="00940EFB" w:rsidRDefault="00253A8E" w:rsidP="0026488D">
            <w:pPr>
              <w:jc w:val="center"/>
              <w:rPr>
                <w:rFonts w:ascii="宋体" w:hAnsi="宋体"/>
                <w:szCs w:val="21"/>
              </w:rPr>
            </w:pPr>
            <w:r>
              <w:rPr>
                <w:rFonts w:ascii="宋体" w:hAnsi="宋体" w:hint="eastAsia"/>
                <w:szCs w:val="21"/>
              </w:rPr>
              <w:t>采购小组打分</w:t>
            </w:r>
          </w:p>
        </w:tc>
        <w:tc>
          <w:tcPr>
            <w:tcW w:w="4961" w:type="dxa"/>
            <w:gridSpan w:val="2"/>
            <w:tcBorders>
              <w:top w:val="single" w:sz="4" w:space="0" w:color="auto"/>
              <w:left w:val="single" w:sz="4" w:space="0" w:color="auto"/>
              <w:bottom w:val="single" w:sz="4" w:space="0" w:color="auto"/>
              <w:right w:val="single" w:sz="4" w:space="0" w:color="auto"/>
            </w:tcBorders>
          </w:tcPr>
          <w:p w:rsidR="00940EFB" w:rsidRDefault="00940EFB" w:rsidP="0026488D">
            <w:pPr>
              <w:rPr>
                <w:szCs w:val="21"/>
              </w:rPr>
            </w:pPr>
            <w:r>
              <w:rPr>
                <w:rFonts w:hint="eastAsia"/>
                <w:szCs w:val="21"/>
              </w:rPr>
              <w:t>（一）评分内容</w:t>
            </w:r>
            <w:r>
              <w:rPr>
                <w:szCs w:val="21"/>
              </w:rPr>
              <w:t>：</w:t>
            </w:r>
            <w:r w:rsidRPr="009D1CDB">
              <w:rPr>
                <w:rFonts w:hint="eastAsia"/>
                <w:szCs w:val="21"/>
              </w:rPr>
              <w:t>1</w:t>
            </w:r>
            <w:r w:rsidRPr="009D1CDB">
              <w:rPr>
                <w:rFonts w:hint="eastAsia"/>
                <w:szCs w:val="21"/>
              </w:rPr>
              <w:t>、详细阐述本项目交付后的服务内容；</w:t>
            </w:r>
            <w:r w:rsidRPr="009D1CDB">
              <w:rPr>
                <w:rFonts w:hint="eastAsia"/>
                <w:szCs w:val="21"/>
              </w:rPr>
              <w:t>2</w:t>
            </w:r>
            <w:r w:rsidRPr="009D1CDB">
              <w:rPr>
                <w:rFonts w:hint="eastAsia"/>
                <w:szCs w:val="21"/>
              </w:rPr>
              <w:t>、根据服务内容给出具体的服务方案。</w:t>
            </w:r>
          </w:p>
          <w:p w:rsidR="00940EFB" w:rsidRPr="005054EB" w:rsidRDefault="00940EFB" w:rsidP="006C5DF8">
            <w:pPr>
              <w:jc w:val="left"/>
              <w:rPr>
                <w:rFonts w:ascii="宋体" w:hAnsi="宋体"/>
                <w:szCs w:val="21"/>
              </w:rPr>
            </w:pPr>
            <w:r>
              <w:rPr>
                <w:rFonts w:hint="eastAsia"/>
                <w:szCs w:val="21"/>
              </w:rPr>
              <w:t>（二）</w:t>
            </w:r>
            <w:r w:rsidRPr="00F4046C">
              <w:rPr>
                <w:rFonts w:hint="eastAsia"/>
                <w:szCs w:val="21"/>
              </w:rPr>
              <w:t>评分依据：</w:t>
            </w:r>
            <w:r w:rsidRPr="00930724">
              <w:rPr>
                <w:rFonts w:hint="eastAsia"/>
                <w:szCs w:val="21"/>
              </w:rPr>
              <w:t>根据</w:t>
            </w:r>
            <w:r w:rsidR="008A5566">
              <w:rPr>
                <w:rFonts w:hint="eastAsia"/>
                <w:szCs w:val="21"/>
              </w:rPr>
              <w:t>项目采购</w:t>
            </w:r>
            <w:r w:rsidR="008A5566" w:rsidRPr="00930724">
              <w:rPr>
                <w:rFonts w:hint="eastAsia"/>
                <w:szCs w:val="21"/>
              </w:rPr>
              <w:t>需求</w:t>
            </w:r>
            <w:r w:rsidR="008A5566">
              <w:rPr>
                <w:rFonts w:hint="eastAsia"/>
                <w:szCs w:val="21"/>
              </w:rPr>
              <w:t>公告</w:t>
            </w:r>
            <w:r w:rsidR="008A5566" w:rsidRPr="00930724">
              <w:rPr>
                <w:rFonts w:hint="eastAsia"/>
                <w:szCs w:val="21"/>
              </w:rPr>
              <w:t>和</w:t>
            </w:r>
            <w:r w:rsidR="008A5566">
              <w:rPr>
                <w:rFonts w:hint="eastAsia"/>
                <w:szCs w:val="21"/>
              </w:rPr>
              <w:t>意向供应商报价方案</w:t>
            </w:r>
            <w:r w:rsidR="008A5566" w:rsidRPr="00930724">
              <w:rPr>
                <w:rFonts w:hint="eastAsia"/>
                <w:szCs w:val="21"/>
              </w:rPr>
              <w:t>进行横向比较</w:t>
            </w:r>
            <w:r w:rsidRPr="00930724">
              <w:rPr>
                <w:rFonts w:hint="eastAsia"/>
                <w:szCs w:val="21"/>
              </w:rPr>
              <w:t>，</w:t>
            </w:r>
            <w:r w:rsidRPr="0087772F">
              <w:rPr>
                <w:rFonts w:hint="eastAsia"/>
                <w:szCs w:val="21"/>
              </w:rPr>
              <w:t>先比较排出名次</w:t>
            </w:r>
            <w:r>
              <w:rPr>
                <w:rFonts w:hint="eastAsia"/>
                <w:szCs w:val="21"/>
              </w:rPr>
              <w:t>（</w:t>
            </w:r>
            <w:r w:rsidRPr="0087772F">
              <w:rPr>
                <w:rFonts w:hint="eastAsia"/>
                <w:szCs w:val="21"/>
              </w:rPr>
              <w:t>排名</w:t>
            </w:r>
            <w:r>
              <w:rPr>
                <w:rFonts w:hint="eastAsia"/>
                <w:szCs w:val="21"/>
              </w:rPr>
              <w:t>不可并列）</w:t>
            </w:r>
            <w:r w:rsidRPr="0087772F">
              <w:rPr>
                <w:rFonts w:hint="eastAsia"/>
                <w:szCs w:val="21"/>
              </w:rPr>
              <w:t>，再对应得分：</w:t>
            </w:r>
            <w:r>
              <w:rPr>
                <w:rFonts w:hint="eastAsia"/>
                <w:szCs w:val="21"/>
              </w:rPr>
              <w:t>第一名</w:t>
            </w:r>
            <w:r w:rsidRPr="00930724">
              <w:rPr>
                <w:rFonts w:hint="eastAsia"/>
                <w:szCs w:val="21"/>
              </w:rPr>
              <w:t>评价</w:t>
            </w:r>
            <w:proofErr w:type="gramStart"/>
            <w:r w:rsidRPr="00930724">
              <w:rPr>
                <w:rFonts w:hint="eastAsia"/>
                <w:szCs w:val="21"/>
              </w:rPr>
              <w:t>为优得</w:t>
            </w:r>
            <w:proofErr w:type="gramEnd"/>
            <w:r w:rsidRPr="00930724">
              <w:rPr>
                <w:rFonts w:hint="eastAsia"/>
                <w:szCs w:val="21"/>
              </w:rPr>
              <w:t>100</w:t>
            </w:r>
            <w:r>
              <w:rPr>
                <w:rFonts w:hint="eastAsia"/>
                <w:szCs w:val="21"/>
              </w:rPr>
              <w:t>%</w:t>
            </w:r>
            <w:r>
              <w:rPr>
                <w:rFonts w:ascii="宋体" w:hAnsi="宋体" w:hint="eastAsia"/>
                <w:szCs w:val="21"/>
              </w:rPr>
              <w:t>分数</w:t>
            </w:r>
            <w:r w:rsidRPr="00930724">
              <w:rPr>
                <w:rFonts w:hint="eastAsia"/>
                <w:szCs w:val="21"/>
              </w:rPr>
              <w:t>；</w:t>
            </w:r>
            <w:r>
              <w:rPr>
                <w:rFonts w:hint="eastAsia"/>
                <w:szCs w:val="21"/>
              </w:rPr>
              <w:t>第二名</w:t>
            </w:r>
            <w:r w:rsidRPr="00930724">
              <w:rPr>
                <w:rFonts w:hint="eastAsia"/>
                <w:szCs w:val="21"/>
              </w:rPr>
              <w:t>评价</w:t>
            </w:r>
            <w:proofErr w:type="gramStart"/>
            <w:r w:rsidRPr="00930724">
              <w:rPr>
                <w:rFonts w:hint="eastAsia"/>
                <w:szCs w:val="21"/>
              </w:rPr>
              <w:t>为良得</w:t>
            </w:r>
            <w:proofErr w:type="gramEnd"/>
            <w:r w:rsidR="00967F01">
              <w:rPr>
                <w:rFonts w:hint="eastAsia"/>
                <w:szCs w:val="21"/>
              </w:rPr>
              <w:t>80</w:t>
            </w:r>
            <w:r>
              <w:rPr>
                <w:rFonts w:hint="eastAsia"/>
                <w:szCs w:val="21"/>
              </w:rPr>
              <w:t>%</w:t>
            </w:r>
            <w:r>
              <w:rPr>
                <w:rFonts w:hint="eastAsia"/>
                <w:szCs w:val="21"/>
              </w:rPr>
              <w:t>分数</w:t>
            </w:r>
            <w:r w:rsidRPr="00930724">
              <w:rPr>
                <w:rFonts w:hint="eastAsia"/>
                <w:szCs w:val="21"/>
              </w:rPr>
              <w:t>；</w:t>
            </w:r>
            <w:r>
              <w:rPr>
                <w:rFonts w:hint="eastAsia"/>
                <w:szCs w:val="21"/>
              </w:rPr>
              <w:t>第三名</w:t>
            </w:r>
            <w:r w:rsidRPr="00930724">
              <w:rPr>
                <w:rFonts w:hint="eastAsia"/>
                <w:szCs w:val="21"/>
              </w:rPr>
              <w:t>评价为中得</w:t>
            </w:r>
            <w:r w:rsidRPr="00930724">
              <w:rPr>
                <w:rFonts w:hint="eastAsia"/>
                <w:szCs w:val="21"/>
              </w:rPr>
              <w:t>50</w:t>
            </w:r>
            <w:r>
              <w:rPr>
                <w:rFonts w:hint="eastAsia"/>
                <w:szCs w:val="21"/>
              </w:rPr>
              <w:t>%</w:t>
            </w:r>
            <w:r>
              <w:rPr>
                <w:rFonts w:hint="eastAsia"/>
                <w:szCs w:val="21"/>
              </w:rPr>
              <w:t>分数</w:t>
            </w:r>
            <w:r w:rsidRPr="00930724">
              <w:rPr>
                <w:rFonts w:hint="eastAsia"/>
                <w:szCs w:val="21"/>
              </w:rPr>
              <w:t>；</w:t>
            </w:r>
            <w:r>
              <w:rPr>
                <w:rFonts w:hint="eastAsia"/>
                <w:szCs w:val="21"/>
              </w:rPr>
              <w:t>之后</w:t>
            </w:r>
            <w:r w:rsidRPr="00930724">
              <w:rPr>
                <w:rFonts w:hint="eastAsia"/>
                <w:szCs w:val="21"/>
              </w:rPr>
              <w:t>评价为差得</w:t>
            </w:r>
            <w:r w:rsidRPr="00930724">
              <w:rPr>
                <w:rFonts w:hint="eastAsia"/>
                <w:szCs w:val="21"/>
              </w:rPr>
              <w:t>0</w:t>
            </w:r>
            <w:r w:rsidRPr="00930724">
              <w:rPr>
                <w:rFonts w:hint="eastAsia"/>
                <w:szCs w:val="21"/>
              </w:rPr>
              <w:t>分。</w:t>
            </w:r>
          </w:p>
        </w:tc>
      </w:tr>
      <w:tr w:rsidR="00940EFB" w:rsidTr="0026488D">
        <w:tc>
          <w:tcPr>
            <w:tcW w:w="534" w:type="dxa"/>
            <w:tcBorders>
              <w:top w:val="single" w:sz="4" w:space="0" w:color="auto"/>
              <w:left w:val="single" w:sz="4" w:space="0" w:color="auto"/>
              <w:bottom w:val="single" w:sz="4" w:space="0" w:color="auto"/>
              <w:right w:val="single" w:sz="4" w:space="0" w:color="auto"/>
            </w:tcBorders>
          </w:tcPr>
          <w:p w:rsidR="00940EFB" w:rsidRDefault="00940EFB" w:rsidP="0026488D">
            <w:pPr>
              <w:jc w:val="center"/>
              <w:rPr>
                <w:rFonts w:ascii="宋体" w:hAnsi="宋体"/>
                <w:szCs w:val="21"/>
              </w:rPr>
            </w:pPr>
            <w:r>
              <w:rPr>
                <w:rFonts w:ascii="宋体" w:hAnsi="宋体"/>
                <w:szCs w:val="21"/>
              </w:rPr>
              <w:t>3</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940EFB" w:rsidRPr="00C1091D" w:rsidRDefault="00940EFB" w:rsidP="0026488D">
            <w:pPr>
              <w:jc w:val="center"/>
              <w:rPr>
                <w:rFonts w:ascii="宋体" w:hAnsi="宋体"/>
                <w:szCs w:val="21"/>
              </w:rPr>
            </w:pPr>
            <w:r w:rsidRPr="00C1091D">
              <w:rPr>
                <w:rFonts w:ascii="宋体" w:hAnsi="宋体" w:hint="eastAsia"/>
                <w:szCs w:val="21"/>
              </w:rPr>
              <w:t>综合实力部分</w:t>
            </w:r>
          </w:p>
        </w:tc>
        <w:tc>
          <w:tcPr>
            <w:tcW w:w="5670" w:type="dxa"/>
            <w:gridSpan w:val="3"/>
            <w:tcBorders>
              <w:top w:val="single" w:sz="4" w:space="0" w:color="auto"/>
              <w:left w:val="single" w:sz="4" w:space="0" w:color="auto"/>
              <w:bottom w:val="single" w:sz="4" w:space="0" w:color="auto"/>
              <w:right w:val="single" w:sz="4" w:space="0" w:color="auto"/>
            </w:tcBorders>
          </w:tcPr>
          <w:p w:rsidR="00940EFB" w:rsidRDefault="00065D8C" w:rsidP="00F673B3">
            <w:pPr>
              <w:jc w:val="center"/>
              <w:rPr>
                <w:rFonts w:ascii="宋体" w:hAnsi="宋体"/>
                <w:szCs w:val="21"/>
              </w:rPr>
            </w:pPr>
            <w:r>
              <w:rPr>
                <w:rFonts w:ascii="宋体" w:hAnsi="宋体" w:hint="eastAsia"/>
                <w:szCs w:val="21"/>
              </w:rPr>
              <w:t>4</w:t>
            </w:r>
            <w:r w:rsidR="00C3314A">
              <w:rPr>
                <w:rFonts w:ascii="宋体" w:hAnsi="宋体" w:hint="eastAsia"/>
                <w:szCs w:val="21"/>
              </w:rPr>
              <w:t>0</w:t>
            </w:r>
          </w:p>
        </w:tc>
      </w:tr>
      <w:tr w:rsidR="00940EFB" w:rsidTr="0026488D">
        <w:trPr>
          <w:trHeight w:val="90"/>
        </w:trPr>
        <w:tc>
          <w:tcPr>
            <w:tcW w:w="534" w:type="dxa"/>
            <w:vMerge w:val="restart"/>
            <w:tcBorders>
              <w:top w:val="single" w:sz="4" w:space="0" w:color="auto"/>
              <w:left w:val="single" w:sz="4" w:space="0" w:color="auto"/>
              <w:right w:val="single" w:sz="4" w:space="0" w:color="auto"/>
            </w:tcBorders>
          </w:tcPr>
          <w:p w:rsidR="00940EFB" w:rsidRDefault="00940EFB" w:rsidP="0026488D">
            <w:pPr>
              <w:jc w:val="center"/>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tcPr>
          <w:p w:rsidR="00940EFB" w:rsidRDefault="00940EFB" w:rsidP="0026488D">
            <w:pPr>
              <w:jc w:val="center"/>
              <w:rPr>
                <w:rFonts w:ascii="宋体" w:hAnsi="宋体"/>
                <w:szCs w:val="21"/>
              </w:rPr>
            </w:pPr>
            <w:r>
              <w:rPr>
                <w:rFonts w:ascii="宋体" w:hAnsi="宋体" w:hint="eastAsia"/>
                <w:szCs w:val="21"/>
              </w:rPr>
              <w:t>序</w:t>
            </w:r>
            <w:r>
              <w:rPr>
                <w:rFonts w:ascii="宋体" w:hAnsi="宋体" w:hint="eastAsia"/>
                <w:szCs w:val="21"/>
              </w:rPr>
              <w:lastRenderedPageBreak/>
              <w:t>号</w:t>
            </w:r>
          </w:p>
        </w:tc>
        <w:tc>
          <w:tcPr>
            <w:tcW w:w="1275" w:type="dxa"/>
            <w:tcBorders>
              <w:top w:val="single" w:sz="4" w:space="0" w:color="auto"/>
              <w:left w:val="single" w:sz="4" w:space="0" w:color="auto"/>
              <w:bottom w:val="single" w:sz="4" w:space="0" w:color="auto"/>
              <w:right w:val="single" w:sz="4" w:space="0" w:color="auto"/>
            </w:tcBorders>
            <w:vAlign w:val="center"/>
          </w:tcPr>
          <w:p w:rsidR="00940EFB" w:rsidRPr="00C1091D" w:rsidRDefault="00940EFB" w:rsidP="0026488D">
            <w:pPr>
              <w:jc w:val="center"/>
              <w:rPr>
                <w:rFonts w:ascii="宋体" w:hAnsi="宋体"/>
                <w:szCs w:val="21"/>
              </w:rPr>
            </w:pPr>
            <w:r w:rsidRPr="00C1091D">
              <w:rPr>
                <w:rFonts w:ascii="宋体" w:hAnsi="宋体" w:hint="eastAsia"/>
                <w:szCs w:val="21"/>
              </w:rPr>
              <w:lastRenderedPageBreak/>
              <w:t>评分因素</w:t>
            </w:r>
          </w:p>
        </w:tc>
        <w:tc>
          <w:tcPr>
            <w:tcW w:w="567" w:type="dxa"/>
            <w:tcBorders>
              <w:top w:val="single" w:sz="4" w:space="0" w:color="auto"/>
              <w:left w:val="single" w:sz="4" w:space="0" w:color="auto"/>
              <w:bottom w:val="single" w:sz="4" w:space="0" w:color="auto"/>
              <w:right w:val="single" w:sz="4" w:space="0" w:color="auto"/>
            </w:tcBorders>
            <w:vAlign w:val="center"/>
          </w:tcPr>
          <w:p w:rsidR="00940EFB" w:rsidRDefault="00940EFB" w:rsidP="0026488D">
            <w:pPr>
              <w:jc w:val="center"/>
              <w:rPr>
                <w:rFonts w:ascii="宋体" w:hAnsi="宋体"/>
                <w:szCs w:val="21"/>
              </w:rPr>
            </w:pPr>
            <w:r>
              <w:rPr>
                <w:rFonts w:ascii="宋体" w:hAnsi="宋体" w:hint="eastAsia"/>
                <w:szCs w:val="21"/>
              </w:rPr>
              <w:t>权</w:t>
            </w:r>
            <w:r>
              <w:rPr>
                <w:rFonts w:ascii="宋体" w:hAnsi="宋体" w:hint="eastAsia"/>
                <w:szCs w:val="21"/>
              </w:rPr>
              <w:lastRenderedPageBreak/>
              <w:t>重</w:t>
            </w:r>
          </w:p>
        </w:tc>
        <w:tc>
          <w:tcPr>
            <w:tcW w:w="709" w:type="dxa"/>
            <w:tcBorders>
              <w:top w:val="single" w:sz="4" w:space="0" w:color="auto"/>
              <w:left w:val="single" w:sz="4" w:space="0" w:color="auto"/>
              <w:bottom w:val="single" w:sz="4" w:space="0" w:color="auto"/>
              <w:right w:val="single" w:sz="4" w:space="0" w:color="auto"/>
            </w:tcBorders>
            <w:vAlign w:val="center"/>
          </w:tcPr>
          <w:p w:rsidR="00940EFB" w:rsidRDefault="00940EFB" w:rsidP="0026488D">
            <w:pPr>
              <w:jc w:val="center"/>
              <w:rPr>
                <w:rFonts w:ascii="宋体" w:hAnsi="宋体"/>
                <w:szCs w:val="21"/>
              </w:rPr>
            </w:pPr>
            <w:r>
              <w:rPr>
                <w:rFonts w:ascii="宋体" w:hAnsi="宋体" w:hint="eastAsia"/>
                <w:szCs w:val="21"/>
              </w:rPr>
              <w:lastRenderedPageBreak/>
              <w:t>评分</w:t>
            </w:r>
            <w:r>
              <w:rPr>
                <w:rFonts w:ascii="宋体" w:hAnsi="宋体" w:hint="eastAsia"/>
                <w:szCs w:val="21"/>
              </w:rPr>
              <w:lastRenderedPageBreak/>
              <w:t>方式</w:t>
            </w:r>
          </w:p>
        </w:tc>
        <w:tc>
          <w:tcPr>
            <w:tcW w:w="4961" w:type="dxa"/>
            <w:gridSpan w:val="2"/>
            <w:tcBorders>
              <w:top w:val="single" w:sz="4" w:space="0" w:color="auto"/>
              <w:left w:val="single" w:sz="4" w:space="0" w:color="auto"/>
              <w:bottom w:val="single" w:sz="4" w:space="0" w:color="auto"/>
              <w:right w:val="single" w:sz="4" w:space="0" w:color="auto"/>
            </w:tcBorders>
          </w:tcPr>
          <w:p w:rsidR="00940EFB" w:rsidRDefault="00940EFB" w:rsidP="0026488D">
            <w:pPr>
              <w:jc w:val="center"/>
              <w:rPr>
                <w:rFonts w:ascii="宋体" w:hAnsi="宋体"/>
                <w:szCs w:val="21"/>
              </w:rPr>
            </w:pPr>
            <w:r>
              <w:rPr>
                <w:rFonts w:ascii="宋体" w:hAnsi="宋体" w:hint="eastAsia"/>
                <w:szCs w:val="21"/>
              </w:rPr>
              <w:lastRenderedPageBreak/>
              <w:t>评分准则</w:t>
            </w:r>
          </w:p>
        </w:tc>
      </w:tr>
      <w:tr w:rsidR="00940EFB" w:rsidTr="0026488D">
        <w:trPr>
          <w:trHeight w:val="78"/>
        </w:trPr>
        <w:tc>
          <w:tcPr>
            <w:tcW w:w="534" w:type="dxa"/>
            <w:vMerge/>
            <w:tcBorders>
              <w:left w:val="single" w:sz="4" w:space="0" w:color="auto"/>
              <w:right w:val="single" w:sz="4" w:space="0" w:color="auto"/>
            </w:tcBorders>
            <w:vAlign w:val="center"/>
          </w:tcPr>
          <w:p w:rsidR="00940EFB" w:rsidRDefault="00940EFB" w:rsidP="0026488D">
            <w:pPr>
              <w:widowControl/>
              <w:jc w:val="left"/>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tcPr>
          <w:p w:rsidR="00940EFB" w:rsidRDefault="00940EFB" w:rsidP="0026488D">
            <w:pPr>
              <w:jc w:val="center"/>
              <w:rPr>
                <w:rFonts w:ascii="宋体" w:hAnsi="宋体"/>
                <w:szCs w:val="21"/>
              </w:rPr>
            </w:pPr>
            <w:r>
              <w:rPr>
                <w:rFonts w:ascii="宋体" w:hAnsi="宋体"/>
                <w:szCs w:val="21"/>
              </w:rPr>
              <w:t>1</w:t>
            </w:r>
          </w:p>
        </w:tc>
        <w:tc>
          <w:tcPr>
            <w:tcW w:w="1275" w:type="dxa"/>
            <w:tcBorders>
              <w:top w:val="single" w:sz="4" w:space="0" w:color="auto"/>
              <w:left w:val="single" w:sz="4" w:space="0" w:color="auto"/>
              <w:bottom w:val="single" w:sz="4" w:space="0" w:color="auto"/>
              <w:right w:val="single" w:sz="4" w:space="0" w:color="auto"/>
            </w:tcBorders>
            <w:vAlign w:val="center"/>
          </w:tcPr>
          <w:p w:rsidR="00940EFB" w:rsidRPr="00C1091D" w:rsidRDefault="008A5566" w:rsidP="0026488D">
            <w:pPr>
              <w:jc w:val="center"/>
              <w:rPr>
                <w:rFonts w:ascii="宋体" w:hAnsi="宋体"/>
                <w:szCs w:val="21"/>
              </w:rPr>
            </w:pPr>
            <w:r>
              <w:rPr>
                <w:rFonts w:hint="eastAsia"/>
                <w:szCs w:val="21"/>
              </w:rPr>
              <w:t>意向供应商</w:t>
            </w:r>
            <w:r w:rsidR="00940EFB" w:rsidRPr="00C1091D">
              <w:rPr>
                <w:rFonts w:ascii="宋体" w:hAnsi="宋体" w:hint="eastAsia"/>
                <w:szCs w:val="21"/>
              </w:rPr>
              <w:t>资格情况及通过相关认证情况</w:t>
            </w:r>
          </w:p>
        </w:tc>
        <w:tc>
          <w:tcPr>
            <w:tcW w:w="567" w:type="dxa"/>
            <w:tcBorders>
              <w:top w:val="single" w:sz="4" w:space="0" w:color="auto"/>
              <w:left w:val="single" w:sz="4" w:space="0" w:color="auto"/>
              <w:bottom w:val="single" w:sz="4" w:space="0" w:color="auto"/>
              <w:right w:val="single" w:sz="4" w:space="0" w:color="auto"/>
            </w:tcBorders>
            <w:vAlign w:val="center"/>
          </w:tcPr>
          <w:p w:rsidR="00940EFB" w:rsidRDefault="003604D3" w:rsidP="0026488D">
            <w:pPr>
              <w:jc w:val="center"/>
              <w:rPr>
                <w:rFonts w:ascii="宋体" w:hAnsi="宋体"/>
                <w:szCs w:val="21"/>
              </w:rPr>
            </w:pPr>
            <w:r>
              <w:rPr>
                <w:rFonts w:ascii="宋体" w:hAnsi="宋体"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rsidR="00940EFB" w:rsidRDefault="00253A8E" w:rsidP="0026488D">
            <w:pPr>
              <w:jc w:val="center"/>
              <w:rPr>
                <w:rFonts w:ascii="宋体" w:hAnsi="宋体"/>
                <w:szCs w:val="21"/>
              </w:rPr>
            </w:pPr>
            <w:r>
              <w:rPr>
                <w:rFonts w:ascii="宋体" w:hAnsi="宋体" w:hint="eastAsia"/>
                <w:szCs w:val="21"/>
              </w:rPr>
              <w:t>采购小组打分</w:t>
            </w:r>
          </w:p>
        </w:tc>
        <w:tc>
          <w:tcPr>
            <w:tcW w:w="4961" w:type="dxa"/>
            <w:gridSpan w:val="2"/>
            <w:tcBorders>
              <w:top w:val="single" w:sz="4" w:space="0" w:color="auto"/>
              <w:left w:val="single" w:sz="4" w:space="0" w:color="auto"/>
              <w:bottom w:val="single" w:sz="4" w:space="0" w:color="auto"/>
              <w:right w:val="single" w:sz="4" w:space="0" w:color="auto"/>
            </w:tcBorders>
          </w:tcPr>
          <w:p w:rsidR="00940EFB" w:rsidRPr="0098783E" w:rsidRDefault="00940EFB" w:rsidP="0026488D">
            <w:pPr>
              <w:rPr>
                <w:rFonts w:asciiTheme="minorEastAsia" w:eastAsiaTheme="minorEastAsia" w:hAnsiTheme="minorEastAsia"/>
                <w:szCs w:val="21"/>
              </w:rPr>
            </w:pPr>
            <w:r>
              <w:rPr>
                <w:rFonts w:hint="eastAsia"/>
                <w:szCs w:val="21"/>
              </w:rPr>
              <w:t>（一）评分内容：</w:t>
            </w:r>
            <w:r>
              <w:rPr>
                <w:rFonts w:hint="eastAsia"/>
                <w:szCs w:val="21"/>
              </w:rPr>
              <w:t>1</w:t>
            </w:r>
            <w:r>
              <w:rPr>
                <w:rFonts w:hint="eastAsia"/>
                <w:szCs w:val="21"/>
              </w:rPr>
              <w:t>、</w:t>
            </w:r>
            <w:r w:rsidR="008A5566">
              <w:rPr>
                <w:rFonts w:hint="eastAsia"/>
                <w:szCs w:val="21"/>
              </w:rPr>
              <w:t>意向供应商</w:t>
            </w:r>
            <w:r w:rsidRPr="007274E4">
              <w:rPr>
                <w:rFonts w:hint="eastAsia"/>
                <w:szCs w:val="21"/>
              </w:rPr>
              <w:t>或其所属集团具有基础电</w:t>
            </w:r>
            <w:r w:rsidRPr="0098783E">
              <w:rPr>
                <w:rFonts w:asciiTheme="minorEastAsia" w:eastAsiaTheme="minorEastAsia" w:hAnsiTheme="minorEastAsia" w:hint="eastAsia"/>
                <w:szCs w:val="21"/>
              </w:rPr>
              <w:t>信运营商资质的得40%分数；2、</w:t>
            </w:r>
            <w:r w:rsidR="000C2051">
              <w:rPr>
                <w:rFonts w:hint="eastAsia"/>
                <w:szCs w:val="21"/>
              </w:rPr>
              <w:t>意向供应商</w:t>
            </w:r>
            <w:r w:rsidRPr="0098783E">
              <w:rPr>
                <w:rFonts w:asciiTheme="minorEastAsia" w:eastAsiaTheme="minorEastAsia" w:hAnsiTheme="minorEastAsia" w:hint="eastAsia"/>
                <w:szCs w:val="21"/>
              </w:rPr>
              <w:t>具备ISO20000认证且在有效期内的得60%分数。</w:t>
            </w:r>
          </w:p>
          <w:p w:rsidR="00940EFB" w:rsidRDefault="00940EFB" w:rsidP="0026488D">
            <w:pPr>
              <w:jc w:val="left"/>
              <w:rPr>
                <w:rFonts w:ascii="宋体" w:hAnsi="宋体"/>
                <w:szCs w:val="21"/>
              </w:rPr>
            </w:pPr>
            <w:r w:rsidRPr="0098783E">
              <w:rPr>
                <w:rFonts w:asciiTheme="minorEastAsia" w:eastAsiaTheme="minorEastAsia" w:hAnsiTheme="minorEastAsia" w:hint="eastAsia"/>
                <w:szCs w:val="21"/>
              </w:rPr>
              <w:t>（二）评分依据：提供基础电信运营商资质证书扫描件，认证证书扫描件及国家认证监委网站</w:t>
            </w:r>
            <w:r w:rsidRPr="0098783E">
              <w:rPr>
                <w:rFonts w:asciiTheme="minorEastAsia" w:eastAsiaTheme="minorEastAsia" w:hAnsiTheme="minorEastAsia"/>
                <w:szCs w:val="21"/>
              </w:rPr>
              <w:t>http：//www.cnca.</w:t>
            </w:r>
            <w:r>
              <w:rPr>
                <w:szCs w:val="21"/>
              </w:rPr>
              <w:t>gov.</w:t>
            </w:r>
            <w:r>
              <w:rPr>
                <w:rFonts w:hint="eastAsia"/>
                <w:szCs w:val="21"/>
              </w:rPr>
              <w:t>cn</w:t>
            </w:r>
            <w:r>
              <w:rPr>
                <w:szCs w:val="21"/>
              </w:rPr>
              <w:t>的认证信息截图</w:t>
            </w:r>
            <w:r>
              <w:rPr>
                <w:rFonts w:hint="eastAsia"/>
                <w:szCs w:val="21"/>
              </w:rPr>
              <w:t>。</w:t>
            </w:r>
            <w:r>
              <w:rPr>
                <w:szCs w:val="21"/>
              </w:rPr>
              <w:t>未按要求提供或提供不清晰导致专家无法判断的不得分</w:t>
            </w:r>
            <w:r>
              <w:rPr>
                <w:rFonts w:hint="eastAsia"/>
                <w:szCs w:val="21"/>
              </w:rPr>
              <w:t>。</w:t>
            </w:r>
          </w:p>
        </w:tc>
      </w:tr>
      <w:tr w:rsidR="00940EFB" w:rsidTr="0026488D">
        <w:trPr>
          <w:trHeight w:val="78"/>
        </w:trPr>
        <w:tc>
          <w:tcPr>
            <w:tcW w:w="534" w:type="dxa"/>
            <w:vMerge/>
            <w:tcBorders>
              <w:left w:val="single" w:sz="4" w:space="0" w:color="auto"/>
              <w:right w:val="single" w:sz="4" w:space="0" w:color="auto"/>
            </w:tcBorders>
            <w:vAlign w:val="center"/>
          </w:tcPr>
          <w:p w:rsidR="00940EFB" w:rsidRDefault="00940EFB" w:rsidP="0026488D">
            <w:pPr>
              <w:widowControl/>
              <w:jc w:val="left"/>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tcPr>
          <w:p w:rsidR="00940EFB" w:rsidRDefault="00940EFB" w:rsidP="0026488D">
            <w:pPr>
              <w:jc w:val="center"/>
              <w:rPr>
                <w:rFonts w:ascii="宋体" w:hAnsi="宋体"/>
                <w:szCs w:val="21"/>
              </w:rPr>
            </w:pPr>
            <w:r>
              <w:rPr>
                <w:rFonts w:ascii="宋体" w:hAnsi="宋体" w:hint="eastAsia"/>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940EFB" w:rsidRPr="00C1091D" w:rsidRDefault="00940EFB" w:rsidP="0026488D">
            <w:pPr>
              <w:jc w:val="center"/>
              <w:rPr>
                <w:rFonts w:ascii="宋体" w:hAnsi="宋体"/>
                <w:szCs w:val="21"/>
              </w:rPr>
            </w:pPr>
            <w:r w:rsidRPr="00C1091D">
              <w:rPr>
                <w:rFonts w:ascii="宋体" w:hAnsi="宋体" w:hint="eastAsia"/>
                <w:szCs w:val="21"/>
              </w:rPr>
              <w:t>拟安排项目负责人</w:t>
            </w:r>
            <w:r w:rsidR="00437635">
              <w:rPr>
                <w:rFonts w:ascii="宋体" w:hAnsi="宋体" w:hint="eastAsia"/>
                <w:szCs w:val="21"/>
              </w:rPr>
              <w:t>及团队成员情况</w:t>
            </w:r>
          </w:p>
        </w:tc>
        <w:tc>
          <w:tcPr>
            <w:tcW w:w="567" w:type="dxa"/>
            <w:tcBorders>
              <w:top w:val="single" w:sz="4" w:space="0" w:color="auto"/>
              <w:left w:val="single" w:sz="4" w:space="0" w:color="auto"/>
              <w:bottom w:val="single" w:sz="4" w:space="0" w:color="auto"/>
              <w:right w:val="single" w:sz="4" w:space="0" w:color="auto"/>
            </w:tcBorders>
            <w:vAlign w:val="center"/>
          </w:tcPr>
          <w:p w:rsidR="00940EFB" w:rsidRDefault="00437635" w:rsidP="0026488D">
            <w:pPr>
              <w:jc w:val="center"/>
              <w:rPr>
                <w:rFonts w:ascii="宋体" w:hAnsi="宋体"/>
                <w:szCs w:val="21"/>
              </w:rPr>
            </w:pPr>
            <w:r>
              <w:rPr>
                <w:rFonts w:ascii="宋体" w:hAnsi="宋体"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rsidR="00940EFB" w:rsidRDefault="00253A8E" w:rsidP="0026488D">
            <w:pPr>
              <w:jc w:val="center"/>
              <w:rPr>
                <w:rFonts w:ascii="宋体" w:hAnsi="宋体"/>
                <w:szCs w:val="21"/>
              </w:rPr>
            </w:pPr>
            <w:r>
              <w:rPr>
                <w:rFonts w:ascii="宋体" w:hAnsi="宋体" w:hint="eastAsia"/>
                <w:szCs w:val="21"/>
              </w:rPr>
              <w:t>采购小组打分</w:t>
            </w:r>
          </w:p>
        </w:tc>
        <w:tc>
          <w:tcPr>
            <w:tcW w:w="4961" w:type="dxa"/>
            <w:gridSpan w:val="2"/>
            <w:tcBorders>
              <w:top w:val="single" w:sz="4" w:space="0" w:color="auto"/>
              <w:left w:val="single" w:sz="4" w:space="0" w:color="auto"/>
              <w:bottom w:val="single" w:sz="4" w:space="0" w:color="auto"/>
              <w:right w:val="single" w:sz="4" w:space="0" w:color="auto"/>
            </w:tcBorders>
          </w:tcPr>
          <w:p w:rsidR="00940EFB" w:rsidRDefault="00940EFB" w:rsidP="0026488D">
            <w:pPr>
              <w:rPr>
                <w:b/>
                <w:bCs/>
                <w:szCs w:val="21"/>
              </w:rPr>
            </w:pPr>
            <w:r>
              <w:rPr>
                <w:rFonts w:hint="eastAsia"/>
                <w:szCs w:val="21"/>
              </w:rPr>
              <w:t>（一）评分内容：</w:t>
            </w:r>
            <w:r>
              <w:rPr>
                <w:rFonts w:hint="eastAsia"/>
                <w:szCs w:val="21"/>
              </w:rPr>
              <w:t>1</w:t>
            </w:r>
            <w:r>
              <w:rPr>
                <w:rFonts w:hint="eastAsia"/>
                <w:szCs w:val="21"/>
              </w:rPr>
              <w:t>、项目负责人具有硕士或以上学位得</w:t>
            </w:r>
            <w:r w:rsidR="00703DFB">
              <w:rPr>
                <w:rFonts w:hint="eastAsia"/>
                <w:szCs w:val="21"/>
              </w:rPr>
              <w:t>25</w:t>
            </w:r>
            <w:r>
              <w:rPr>
                <w:rFonts w:hint="eastAsia"/>
                <w:szCs w:val="21"/>
              </w:rPr>
              <w:t>%</w:t>
            </w:r>
            <w:r>
              <w:rPr>
                <w:rFonts w:hint="eastAsia"/>
                <w:szCs w:val="21"/>
              </w:rPr>
              <w:t>分数；</w:t>
            </w:r>
            <w:r>
              <w:rPr>
                <w:rFonts w:hint="eastAsia"/>
                <w:szCs w:val="21"/>
              </w:rPr>
              <w:t>2</w:t>
            </w:r>
            <w:r>
              <w:rPr>
                <w:rFonts w:hint="eastAsia"/>
                <w:szCs w:val="21"/>
              </w:rPr>
              <w:t>、</w:t>
            </w:r>
            <w:r w:rsidRPr="00FA6285">
              <w:rPr>
                <w:rFonts w:hint="eastAsia"/>
                <w:szCs w:val="21"/>
              </w:rPr>
              <w:t>项目负责人具有政府部门颁发</w:t>
            </w:r>
            <w:r>
              <w:rPr>
                <w:rFonts w:hint="eastAsia"/>
                <w:szCs w:val="21"/>
              </w:rPr>
              <w:t>的通信类中级或以上工程师证书得</w:t>
            </w:r>
            <w:r w:rsidR="00703DFB">
              <w:rPr>
                <w:rFonts w:hint="eastAsia"/>
                <w:szCs w:val="21"/>
              </w:rPr>
              <w:t>25</w:t>
            </w:r>
            <w:r>
              <w:rPr>
                <w:rFonts w:hint="eastAsia"/>
                <w:szCs w:val="21"/>
              </w:rPr>
              <w:t>%</w:t>
            </w:r>
            <w:r>
              <w:rPr>
                <w:rFonts w:hint="eastAsia"/>
                <w:szCs w:val="21"/>
              </w:rPr>
              <w:t>分数。</w:t>
            </w:r>
            <w:r w:rsidR="00437635">
              <w:rPr>
                <w:rFonts w:hint="eastAsia"/>
                <w:szCs w:val="21"/>
              </w:rPr>
              <w:t>3</w:t>
            </w:r>
            <w:r w:rsidR="00437635">
              <w:rPr>
                <w:rFonts w:hint="eastAsia"/>
                <w:szCs w:val="21"/>
              </w:rPr>
              <w:t>、项目</w:t>
            </w:r>
            <w:r w:rsidR="00437635">
              <w:rPr>
                <w:szCs w:val="21"/>
              </w:rPr>
              <w:t>团队成员</w:t>
            </w:r>
            <w:r w:rsidR="00437635">
              <w:rPr>
                <w:rFonts w:hint="eastAsia"/>
                <w:szCs w:val="21"/>
              </w:rPr>
              <w:t>（主要技术工程师）不少于</w:t>
            </w:r>
            <w:r w:rsidR="00437635">
              <w:rPr>
                <w:rFonts w:hint="eastAsia"/>
                <w:szCs w:val="21"/>
              </w:rPr>
              <w:t>5</w:t>
            </w:r>
            <w:r w:rsidR="00437635">
              <w:rPr>
                <w:szCs w:val="21"/>
              </w:rPr>
              <w:t>人，未达到人数要求的不得分</w:t>
            </w:r>
            <w:r w:rsidR="00437635">
              <w:rPr>
                <w:rFonts w:hint="eastAsia"/>
                <w:szCs w:val="21"/>
              </w:rPr>
              <w:t>；项目团队成员具有政府部门颁发的通信类中级或以上工程师证书，每提供一人得</w:t>
            </w:r>
            <w:r w:rsidR="00703DFB">
              <w:rPr>
                <w:rFonts w:hint="eastAsia"/>
                <w:szCs w:val="21"/>
              </w:rPr>
              <w:t>1</w:t>
            </w:r>
            <w:r w:rsidR="00437635">
              <w:rPr>
                <w:rFonts w:hint="eastAsia"/>
                <w:szCs w:val="21"/>
              </w:rPr>
              <w:t>0%</w:t>
            </w:r>
            <w:r w:rsidR="00437635">
              <w:rPr>
                <w:rFonts w:hint="eastAsia"/>
                <w:szCs w:val="21"/>
              </w:rPr>
              <w:t>分数</w:t>
            </w:r>
            <w:r w:rsidR="00703DFB">
              <w:rPr>
                <w:rFonts w:hint="eastAsia"/>
                <w:szCs w:val="21"/>
              </w:rPr>
              <w:t>，最高</w:t>
            </w:r>
            <w:r w:rsidR="00703DFB">
              <w:rPr>
                <w:rFonts w:hint="eastAsia"/>
                <w:szCs w:val="21"/>
              </w:rPr>
              <w:t>5</w:t>
            </w:r>
            <w:r w:rsidR="00703DFB">
              <w:rPr>
                <w:rFonts w:hint="eastAsia"/>
                <w:szCs w:val="21"/>
              </w:rPr>
              <w:t>分</w:t>
            </w:r>
            <w:r w:rsidR="00437635">
              <w:rPr>
                <w:rFonts w:hint="eastAsia"/>
                <w:szCs w:val="21"/>
              </w:rPr>
              <w:t>。</w:t>
            </w:r>
          </w:p>
          <w:p w:rsidR="00940EFB" w:rsidRDefault="00940EFB" w:rsidP="008A5566">
            <w:pPr>
              <w:rPr>
                <w:rFonts w:ascii="宋体" w:hAnsi="宋体" w:cs="宋体"/>
                <w:szCs w:val="21"/>
              </w:rPr>
            </w:pPr>
            <w:r>
              <w:rPr>
                <w:rFonts w:hint="eastAsia"/>
                <w:szCs w:val="21"/>
              </w:rPr>
              <w:t>（二）评分依据：</w:t>
            </w:r>
            <w:r>
              <w:rPr>
                <w:rFonts w:ascii="宋体" w:hAnsi="宋体" w:hint="eastAsia"/>
                <w:szCs w:val="21"/>
              </w:rPr>
              <w:t>项目负责人</w:t>
            </w:r>
            <w:r w:rsidR="00437635">
              <w:rPr>
                <w:rFonts w:ascii="宋体" w:hAnsi="宋体" w:hint="eastAsia"/>
                <w:szCs w:val="21"/>
              </w:rPr>
              <w:t>及项目成员</w:t>
            </w:r>
            <w:r>
              <w:rPr>
                <w:rFonts w:ascii="宋体" w:hAnsi="宋体" w:hint="eastAsia"/>
                <w:szCs w:val="21"/>
              </w:rPr>
              <w:t>必须为</w:t>
            </w:r>
            <w:r w:rsidR="008A5566">
              <w:rPr>
                <w:rFonts w:hint="eastAsia"/>
                <w:szCs w:val="21"/>
              </w:rPr>
              <w:t>意向供应商</w:t>
            </w:r>
            <w:r>
              <w:rPr>
                <w:rFonts w:ascii="宋体" w:hAnsi="宋体" w:hint="eastAsia"/>
                <w:szCs w:val="21"/>
              </w:rPr>
              <w:t>自有员工，</w:t>
            </w:r>
            <w:r>
              <w:rPr>
                <w:szCs w:val="21"/>
              </w:rPr>
              <w:t>提供项目负责人学历证明文</w:t>
            </w:r>
            <w:bookmarkStart w:id="0" w:name="_GoBack"/>
            <w:bookmarkEnd w:id="0"/>
            <w:r>
              <w:rPr>
                <w:szCs w:val="21"/>
              </w:rPr>
              <w:t>件</w:t>
            </w:r>
            <w:r>
              <w:rPr>
                <w:rFonts w:hint="eastAsia"/>
                <w:szCs w:val="21"/>
              </w:rPr>
              <w:t>、</w:t>
            </w:r>
            <w:r>
              <w:rPr>
                <w:szCs w:val="21"/>
              </w:rPr>
              <w:t>职称证书扫描件及开标日</w:t>
            </w:r>
            <w:r w:rsidRPr="00C1091D">
              <w:rPr>
                <w:szCs w:val="21"/>
              </w:rPr>
              <w:t>前近三个月（</w:t>
            </w:r>
            <w:r w:rsidRPr="00C1091D">
              <w:rPr>
                <w:szCs w:val="21"/>
              </w:rPr>
              <w:t>20</w:t>
            </w:r>
            <w:r>
              <w:rPr>
                <w:rFonts w:hint="eastAsia"/>
                <w:szCs w:val="21"/>
              </w:rPr>
              <w:t>**</w:t>
            </w:r>
            <w:r w:rsidRPr="00C1091D">
              <w:rPr>
                <w:szCs w:val="21"/>
              </w:rPr>
              <w:t>年</w:t>
            </w:r>
            <w:r w:rsidRPr="00C1091D">
              <w:rPr>
                <w:rFonts w:hint="eastAsia"/>
                <w:szCs w:val="21"/>
              </w:rPr>
              <w:t>*</w:t>
            </w:r>
            <w:r w:rsidRPr="00C1091D">
              <w:rPr>
                <w:szCs w:val="21"/>
              </w:rPr>
              <w:t>月至</w:t>
            </w:r>
            <w:r w:rsidRPr="00C1091D">
              <w:rPr>
                <w:szCs w:val="21"/>
              </w:rPr>
              <w:t>20</w:t>
            </w:r>
            <w:r>
              <w:rPr>
                <w:rFonts w:hint="eastAsia"/>
                <w:szCs w:val="21"/>
              </w:rPr>
              <w:t>**</w:t>
            </w:r>
            <w:r w:rsidRPr="00C1091D">
              <w:rPr>
                <w:szCs w:val="21"/>
              </w:rPr>
              <w:t>年</w:t>
            </w:r>
            <w:r w:rsidRPr="00C1091D">
              <w:rPr>
                <w:rFonts w:hint="eastAsia"/>
                <w:szCs w:val="21"/>
              </w:rPr>
              <w:t>*</w:t>
            </w:r>
            <w:r w:rsidRPr="00C1091D">
              <w:rPr>
                <w:szCs w:val="21"/>
              </w:rPr>
              <w:t>月）</w:t>
            </w:r>
            <w:r w:rsidR="000C2051">
              <w:rPr>
                <w:rFonts w:hint="eastAsia"/>
                <w:szCs w:val="21"/>
              </w:rPr>
              <w:t>意向供应商</w:t>
            </w:r>
            <w:r w:rsidRPr="00C1091D">
              <w:rPr>
                <w:szCs w:val="21"/>
              </w:rPr>
              <w:t>为其缴交的社保（以养老保险为准）证明材料</w:t>
            </w:r>
            <w:r>
              <w:rPr>
                <w:szCs w:val="21"/>
              </w:rPr>
              <w:t>扫描件，原件备查。未按要求提供或提供不清晰导致专家无法判断的不得分</w:t>
            </w:r>
            <w:r>
              <w:rPr>
                <w:rFonts w:hint="eastAsia"/>
                <w:szCs w:val="21"/>
              </w:rPr>
              <w:t>。</w:t>
            </w:r>
          </w:p>
        </w:tc>
      </w:tr>
      <w:tr w:rsidR="00940EFB" w:rsidTr="0026488D">
        <w:trPr>
          <w:trHeight w:val="78"/>
        </w:trPr>
        <w:tc>
          <w:tcPr>
            <w:tcW w:w="534" w:type="dxa"/>
            <w:vMerge/>
            <w:tcBorders>
              <w:left w:val="single" w:sz="4" w:space="0" w:color="auto"/>
              <w:right w:val="single" w:sz="4" w:space="0" w:color="auto"/>
            </w:tcBorders>
            <w:vAlign w:val="center"/>
          </w:tcPr>
          <w:p w:rsidR="00940EFB" w:rsidRDefault="00940EFB" w:rsidP="0026488D">
            <w:pPr>
              <w:widowControl/>
              <w:jc w:val="left"/>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tcPr>
          <w:p w:rsidR="00940EFB" w:rsidRDefault="00CC23E4" w:rsidP="0026488D">
            <w:pPr>
              <w:jc w:val="center"/>
              <w:rPr>
                <w:rFonts w:ascii="宋体" w:hAnsi="宋体"/>
                <w:szCs w:val="21"/>
              </w:rPr>
            </w:pPr>
            <w:r>
              <w:rPr>
                <w:rFonts w:ascii="宋体" w:hAnsi="宋体" w:hint="eastAsia"/>
                <w:szCs w:val="21"/>
              </w:rPr>
              <w:t>3</w:t>
            </w:r>
          </w:p>
        </w:tc>
        <w:tc>
          <w:tcPr>
            <w:tcW w:w="1275" w:type="dxa"/>
            <w:tcBorders>
              <w:top w:val="single" w:sz="4" w:space="0" w:color="auto"/>
              <w:left w:val="single" w:sz="4" w:space="0" w:color="auto"/>
              <w:bottom w:val="single" w:sz="4" w:space="0" w:color="auto"/>
              <w:right w:val="single" w:sz="4" w:space="0" w:color="auto"/>
            </w:tcBorders>
            <w:vAlign w:val="center"/>
          </w:tcPr>
          <w:p w:rsidR="00940EFB" w:rsidRPr="00C1091D" w:rsidRDefault="00940EFB" w:rsidP="0026488D">
            <w:pPr>
              <w:jc w:val="center"/>
              <w:rPr>
                <w:rFonts w:ascii="宋体" w:hAnsi="宋体"/>
                <w:szCs w:val="21"/>
              </w:rPr>
            </w:pPr>
            <w:r w:rsidRPr="00C1091D">
              <w:rPr>
                <w:rFonts w:ascii="宋体" w:hAnsi="宋体" w:hint="eastAsia"/>
                <w:szCs w:val="21"/>
              </w:rPr>
              <w:t>履约评价情况</w:t>
            </w:r>
          </w:p>
        </w:tc>
        <w:tc>
          <w:tcPr>
            <w:tcW w:w="567" w:type="dxa"/>
            <w:tcBorders>
              <w:top w:val="single" w:sz="4" w:space="0" w:color="auto"/>
              <w:left w:val="single" w:sz="4" w:space="0" w:color="auto"/>
              <w:bottom w:val="single" w:sz="4" w:space="0" w:color="auto"/>
              <w:right w:val="single" w:sz="4" w:space="0" w:color="auto"/>
            </w:tcBorders>
            <w:vAlign w:val="center"/>
          </w:tcPr>
          <w:p w:rsidR="00940EFB" w:rsidRDefault="00065D8C" w:rsidP="0026488D">
            <w:pPr>
              <w:spacing w:line="240" w:lineRule="exact"/>
              <w:jc w:val="center"/>
              <w:rPr>
                <w:rFonts w:ascii="宋体" w:hAnsi="宋体"/>
                <w:szCs w:val="21"/>
              </w:rPr>
            </w:pPr>
            <w:r>
              <w:rPr>
                <w:rFonts w:ascii="宋体" w:hAnsi="宋体"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rsidR="00940EFB" w:rsidRDefault="00253A8E" w:rsidP="0026488D">
            <w:pPr>
              <w:jc w:val="center"/>
              <w:rPr>
                <w:rFonts w:ascii="宋体" w:hAnsi="宋体"/>
                <w:szCs w:val="21"/>
              </w:rPr>
            </w:pPr>
            <w:r>
              <w:rPr>
                <w:rFonts w:ascii="宋体" w:hAnsi="宋体" w:hint="eastAsia"/>
                <w:szCs w:val="21"/>
              </w:rPr>
              <w:t>采购小组打分</w:t>
            </w:r>
          </w:p>
        </w:tc>
        <w:tc>
          <w:tcPr>
            <w:tcW w:w="4961" w:type="dxa"/>
            <w:gridSpan w:val="2"/>
            <w:tcBorders>
              <w:top w:val="single" w:sz="4" w:space="0" w:color="auto"/>
              <w:left w:val="single" w:sz="4" w:space="0" w:color="auto"/>
              <w:bottom w:val="single" w:sz="4" w:space="0" w:color="auto"/>
              <w:right w:val="single" w:sz="4" w:space="0" w:color="auto"/>
            </w:tcBorders>
          </w:tcPr>
          <w:p w:rsidR="00940EFB" w:rsidRDefault="00940EFB" w:rsidP="0026488D">
            <w:pPr>
              <w:wordWrap w:val="0"/>
              <w:rPr>
                <w:szCs w:val="21"/>
              </w:rPr>
            </w:pPr>
            <w:r>
              <w:rPr>
                <w:rFonts w:hint="eastAsia"/>
                <w:szCs w:val="21"/>
              </w:rPr>
              <w:t>（一）评分内容：有效</w:t>
            </w:r>
            <w:r w:rsidRPr="00605F3B">
              <w:rPr>
                <w:rFonts w:hint="eastAsia"/>
                <w:szCs w:val="21"/>
              </w:rPr>
              <w:t>业绩中所列举项目的</w:t>
            </w:r>
            <w:r>
              <w:rPr>
                <w:rFonts w:hint="eastAsia"/>
                <w:szCs w:val="21"/>
              </w:rPr>
              <w:t>服务单位</w:t>
            </w:r>
            <w:r w:rsidRPr="00605F3B">
              <w:rPr>
                <w:rFonts w:hint="eastAsia"/>
                <w:szCs w:val="21"/>
              </w:rPr>
              <w:t>评价为优、良、满意</w:t>
            </w:r>
            <w:r>
              <w:rPr>
                <w:rFonts w:hint="eastAsia"/>
                <w:szCs w:val="21"/>
              </w:rPr>
              <w:t>或合格</w:t>
            </w:r>
            <w:r w:rsidRPr="00605F3B">
              <w:rPr>
                <w:rFonts w:hint="eastAsia"/>
                <w:szCs w:val="21"/>
              </w:rPr>
              <w:t>，每提供一个项目得</w:t>
            </w:r>
            <w:r w:rsidRPr="00605F3B">
              <w:rPr>
                <w:rFonts w:hint="eastAsia"/>
                <w:szCs w:val="21"/>
              </w:rPr>
              <w:t>5</w:t>
            </w:r>
            <w:r>
              <w:rPr>
                <w:rFonts w:hint="eastAsia"/>
                <w:szCs w:val="21"/>
              </w:rPr>
              <w:t>%</w:t>
            </w:r>
            <w:r w:rsidRPr="00605F3B">
              <w:rPr>
                <w:rFonts w:hint="eastAsia"/>
                <w:szCs w:val="21"/>
              </w:rPr>
              <w:t>分</w:t>
            </w:r>
            <w:r>
              <w:rPr>
                <w:rFonts w:hint="eastAsia"/>
                <w:szCs w:val="21"/>
              </w:rPr>
              <w:t>数</w:t>
            </w:r>
            <w:r w:rsidRPr="00605F3B">
              <w:rPr>
                <w:rFonts w:hint="eastAsia"/>
                <w:szCs w:val="21"/>
              </w:rPr>
              <w:t>，最高得</w:t>
            </w:r>
            <w:r w:rsidRPr="00605F3B">
              <w:rPr>
                <w:rFonts w:hint="eastAsia"/>
                <w:szCs w:val="21"/>
              </w:rPr>
              <w:t>100</w:t>
            </w:r>
            <w:r w:rsidRPr="00605F3B">
              <w:rPr>
                <w:rFonts w:hint="eastAsia"/>
                <w:szCs w:val="21"/>
              </w:rPr>
              <w:t>分</w:t>
            </w:r>
            <w:r>
              <w:rPr>
                <w:rFonts w:hint="eastAsia"/>
                <w:szCs w:val="21"/>
              </w:rPr>
              <w:t>数</w:t>
            </w:r>
            <w:r w:rsidRPr="00605F3B">
              <w:rPr>
                <w:rFonts w:hint="eastAsia"/>
                <w:szCs w:val="21"/>
              </w:rPr>
              <w:t>。</w:t>
            </w:r>
          </w:p>
          <w:p w:rsidR="00940EFB" w:rsidRDefault="00940EFB" w:rsidP="0026488D">
            <w:pPr>
              <w:wordWrap w:val="0"/>
              <w:rPr>
                <w:rFonts w:ascii="宋体" w:hAnsi="宋体"/>
                <w:szCs w:val="21"/>
              </w:rPr>
            </w:pPr>
            <w:r>
              <w:rPr>
                <w:rFonts w:hint="eastAsia"/>
                <w:szCs w:val="21"/>
              </w:rPr>
              <w:t>（二）评分依据：提供服务单位评价文件扫描件，原件备查。</w:t>
            </w:r>
            <w:r>
              <w:rPr>
                <w:szCs w:val="21"/>
              </w:rPr>
              <w:t>未按要求提供或提供不清晰导致专家无法判断的不得分</w:t>
            </w:r>
            <w:r>
              <w:rPr>
                <w:rFonts w:hint="eastAsia"/>
                <w:szCs w:val="21"/>
              </w:rPr>
              <w:t>。</w:t>
            </w:r>
          </w:p>
        </w:tc>
      </w:tr>
      <w:tr w:rsidR="00D37628" w:rsidTr="0026488D">
        <w:trPr>
          <w:trHeight w:val="78"/>
        </w:trPr>
        <w:tc>
          <w:tcPr>
            <w:tcW w:w="534" w:type="dxa"/>
            <w:vMerge/>
            <w:tcBorders>
              <w:left w:val="single" w:sz="4" w:space="0" w:color="auto"/>
              <w:bottom w:val="single" w:sz="4" w:space="0" w:color="auto"/>
              <w:right w:val="single" w:sz="4" w:space="0" w:color="auto"/>
            </w:tcBorders>
            <w:vAlign w:val="center"/>
          </w:tcPr>
          <w:p w:rsidR="00D37628" w:rsidRDefault="00D37628" w:rsidP="0026488D">
            <w:pPr>
              <w:widowControl/>
              <w:jc w:val="left"/>
              <w:rPr>
                <w:rFonts w:ascii="宋体" w:hAnsi="宋体"/>
                <w:szCs w:val="21"/>
              </w:rPr>
            </w:pPr>
          </w:p>
        </w:tc>
        <w:tc>
          <w:tcPr>
            <w:tcW w:w="567" w:type="dxa"/>
            <w:tcBorders>
              <w:top w:val="single" w:sz="4" w:space="0" w:color="auto"/>
              <w:left w:val="single" w:sz="4" w:space="0" w:color="auto"/>
              <w:bottom w:val="single" w:sz="4" w:space="0" w:color="auto"/>
              <w:right w:val="single" w:sz="4" w:space="0" w:color="auto"/>
            </w:tcBorders>
          </w:tcPr>
          <w:p w:rsidR="00D37628" w:rsidRDefault="00CC23E4" w:rsidP="00697957">
            <w:pPr>
              <w:jc w:val="center"/>
              <w:rPr>
                <w:rFonts w:ascii="宋体" w:hAnsi="宋体"/>
                <w:szCs w:val="21"/>
              </w:rPr>
            </w:pPr>
            <w:r>
              <w:rPr>
                <w:rFonts w:ascii="宋体" w:hAnsi="宋体" w:hint="eastAsia"/>
                <w:szCs w:val="21"/>
              </w:rPr>
              <w:t>4</w:t>
            </w:r>
          </w:p>
        </w:tc>
        <w:tc>
          <w:tcPr>
            <w:tcW w:w="1275" w:type="dxa"/>
            <w:tcBorders>
              <w:top w:val="single" w:sz="4" w:space="0" w:color="auto"/>
              <w:left w:val="single" w:sz="4" w:space="0" w:color="auto"/>
              <w:bottom w:val="single" w:sz="4" w:space="0" w:color="auto"/>
              <w:right w:val="single" w:sz="4" w:space="0" w:color="auto"/>
            </w:tcBorders>
            <w:vAlign w:val="center"/>
          </w:tcPr>
          <w:p w:rsidR="00D37628" w:rsidRPr="00C1091D" w:rsidRDefault="00D37628" w:rsidP="00697957">
            <w:pPr>
              <w:jc w:val="center"/>
              <w:rPr>
                <w:rFonts w:ascii="宋体" w:hAnsi="宋体"/>
                <w:szCs w:val="21"/>
              </w:rPr>
            </w:pPr>
            <w:r w:rsidRPr="00C1091D">
              <w:rPr>
                <w:rFonts w:ascii="宋体" w:hAnsi="宋体" w:hint="eastAsia"/>
                <w:szCs w:val="21"/>
              </w:rPr>
              <w:t>诚信评价</w:t>
            </w:r>
          </w:p>
        </w:tc>
        <w:tc>
          <w:tcPr>
            <w:tcW w:w="567" w:type="dxa"/>
            <w:tcBorders>
              <w:top w:val="single" w:sz="4" w:space="0" w:color="auto"/>
              <w:left w:val="single" w:sz="4" w:space="0" w:color="auto"/>
              <w:bottom w:val="single" w:sz="4" w:space="0" w:color="auto"/>
              <w:right w:val="single" w:sz="4" w:space="0" w:color="auto"/>
            </w:tcBorders>
            <w:vAlign w:val="center"/>
          </w:tcPr>
          <w:p w:rsidR="00D37628" w:rsidRDefault="00065D8C" w:rsidP="00697957">
            <w:pPr>
              <w:spacing w:line="240" w:lineRule="exact"/>
              <w:jc w:val="center"/>
              <w:rPr>
                <w:rFonts w:ascii="宋体" w:hAnsi="宋体"/>
                <w:szCs w:val="21"/>
              </w:rPr>
            </w:pPr>
            <w:r>
              <w:rPr>
                <w:rFonts w:ascii="宋体" w:hAnsi="宋体" w:hint="eastAsia"/>
                <w:szCs w:val="21"/>
              </w:rPr>
              <w:t>10</w:t>
            </w:r>
          </w:p>
        </w:tc>
        <w:tc>
          <w:tcPr>
            <w:tcW w:w="709" w:type="dxa"/>
            <w:tcBorders>
              <w:top w:val="single" w:sz="4" w:space="0" w:color="auto"/>
              <w:left w:val="single" w:sz="4" w:space="0" w:color="auto"/>
              <w:bottom w:val="single" w:sz="4" w:space="0" w:color="auto"/>
              <w:right w:val="single" w:sz="4" w:space="0" w:color="auto"/>
            </w:tcBorders>
            <w:vAlign w:val="center"/>
          </w:tcPr>
          <w:p w:rsidR="00D37628" w:rsidRDefault="00D37628" w:rsidP="00697957">
            <w:pPr>
              <w:jc w:val="center"/>
              <w:rPr>
                <w:rFonts w:ascii="宋体" w:hAnsi="宋体"/>
                <w:sz w:val="20"/>
                <w:szCs w:val="20"/>
              </w:rPr>
            </w:pPr>
            <w:r>
              <w:rPr>
                <w:rFonts w:ascii="宋体" w:hAnsi="宋体" w:hint="eastAsia"/>
                <w:szCs w:val="21"/>
              </w:rPr>
              <w:t>采购小组打分</w:t>
            </w:r>
          </w:p>
        </w:tc>
        <w:tc>
          <w:tcPr>
            <w:tcW w:w="4961" w:type="dxa"/>
            <w:gridSpan w:val="2"/>
            <w:tcBorders>
              <w:top w:val="single" w:sz="4" w:space="0" w:color="auto"/>
              <w:left w:val="single" w:sz="4" w:space="0" w:color="auto"/>
              <w:bottom w:val="single" w:sz="4" w:space="0" w:color="auto"/>
              <w:right w:val="single" w:sz="4" w:space="0" w:color="auto"/>
            </w:tcBorders>
          </w:tcPr>
          <w:p w:rsidR="00D37628" w:rsidRDefault="00D37628" w:rsidP="008A5566">
            <w:pPr>
              <w:rPr>
                <w:rFonts w:ascii="宋体" w:hAnsi="宋体"/>
                <w:szCs w:val="21"/>
              </w:rPr>
            </w:pPr>
            <w:r>
              <w:rPr>
                <w:rFonts w:ascii="宋体" w:hAnsi="宋体" w:hint="eastAsia"/>
                <w:szCs w:val="21"/>
              </w:rPr>
              <w:t>根据《深圳市政府采购供应商诚信管理暂行办法》相关规定，</w:t>
            </w:r>
            <w:r w:rsidR="000C2051">
              <w:rPr>
                <w:rFonts w:hint="eastAsia"/>
                <w:szCs w:val="21"/>
              </w:rPr>
              <w:t>意向供应商</w:t>
            </w:r>
            <w:r>
              <w:rPr>
                <w:rFonts w:ascii="宋体" w:hAnsi="宋体" w:hint="eastAsia"/>
                <w:szCs w:val="21"/>
              </w:rPr>
              <w:t>在参与政府采购活动中出现诚信相关问题且在相关主管部门处理措施实施期限内的本项不得分，否则得满分。（须提供《诚信承诺函》，按</w:t>
            </w:r>
            <w:r w:rsidR="008A5566">
              <w:rPr>
                <w:rFonts w:hint="eastAsia"/>
                <w:szCs w:val="21"/>
              </w:rPr>
              <w:t>项目采购</w:t>
            </w:r>
            <w:r w:rsidR="008A5566" w:rsidRPr="00930724">
              <w:rPr>
                <w:rFonts w:hint="eastAsia"/>
                <w:szCs w:val="21"/>
              </w:rPr>
              <w:t>需求</w:t>
            </w:r>
            <w:r w:rsidR="008A5566">
              <w:rPr>
                <w:rFonts w:hint="eastAsia"/>
                <w:szCs w:val="21"/>
              </w:rPr>
              <w:t>公告</w:t>
            </w:r>
            <w:r>
              <w:rPr>
                <w:rFonts w:ascii="宋体" w:hAnsi="宋体" w:hint="eastAsia"/>
                <w:szCs w:val="21"/>
              </w:rPr>
              <w:t>要求提供，不提供不得分。如被认定提供的陈述与事实不符的，依法追究其责任。</w:t>
            </w:r>
          </w:p>
        </w:tc>
      </w:tr>
    </w:tbl>
    <w:p w:rsidR="00940EFB" w:rsidRPr="00940EFB" w:rsidRDefault="00940EFB"/>
    <w:sectPr w:rsidR="00940EFB" w:rsidRPr="00940E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C05" w:rsidRDefault="00476C05" w:rsidP="00253A8E">
      <w:r>
        <w:separator/>
      </w:r>
    </w:p>
  </w:endnote>
  <w:endnote w:type="continuationSeparator" w:id="0">
    <w:p w:rsidR="00476C05" w:rsidRDefault="00476C05" w:rsidP="00253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C05" w:rsidRDefault="00476C05" w:rsidP="00253A8E">
      <w:r>
        <w:separator/>
      </w:r>
    </w:p>
  </w:footnote>
  <w:footnote w:type="continuationSeparator" w:id="0">
    <w:p w:rsidR="00476C05" w:rsidRDefault="00476C05" w:rsidP="00253A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EFB"/>
    <w:rsid w:val="00065D8C"/>
    <w:rsid w:val="000B46FD"/>
    <w:rsid w:val="000C2051"/>
    <w:rsid w:val="000D0AB0"/>
    <w:rsid w:val="00123582"/>
    <w:rsid w:val="001F253E"/>
    <w:rsid w:val="00253A8E"/>
    <w:rsid w:val="0026324A"/>
    <w:rsid w:val="003166A0"/>
    <w:rsid w:val="003604D3"/>
    <w:rsid w:val="00401851"/>
    <w:rsid w:val="00437635"/>
    <w:rsid w:val="00476C05"/>
    <w:rsid w:val="00575297"/>
    <w:rsid w:val="005C2291"/>
    <w:rsid w:val="006A40E0"/>
    <w:rsid w:val="006C5DF8"/>
    <w:rsid w:val="00703DFB"/>
    <w:rsid w:val="00722634"/>
    <w:rsid w:val="007C3EE6"/>
    <w:rsid w:val="008A5566"/>
    <w:rsid w:val="00940EFB"/>
    <w:rsid w:val="00967F01"/>
    <w:rsid w:val="00A033E7"/>
    <w:rsid w:val="00B31A1C"/>
    <w:rsid w:val="00C3314A"/>
    <w:rsid w:val="00C70095"/>
    <w:rsid w:val="00CC23E4"/>
    <w:rsid w:val="00D36482"/>
    <w:rsid w:val="00D37628"/>
    <w:rsid w:val="00D5390F"/>
    <w:rsid w:val="00E55E25"/>
    <w:rsid w:val="00EB4DED"/>
    <w:rsid w:val="00F3100E"/>
    <w:rsid w:val="00F56F45"/>
    <w:rsid w:val="00F673B3"/>
    <w:rsid w:val="00FA30C3"/>
    <w:rsid w:val="00FC2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EF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3A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3A8E"/>
    <w:rPr>
      <w:rFonts w:ascii="Calibri" w:eastAsia="宋体" w:hAnsi="Calibri" w:cs="Times New Roman"/>
      <w:sz w:val="18"/>
      <w:szCs w:val="18"/>
    </w:rPr>
  </w:style>
  <w:style w:type="paragraph" w:styleId="a4">
    <w:name w:val="footer"/>
    <w:basedOn w:val="a"/>
    <w:link w:val="Char0"/>
    <w:uiPriority w:val="99"/>
    <w:unhideWhenUsed/>
    <w:rsid w:val="00253A8E"/>
    <w:pPr>
      <w:tabs>
        <w:tab w:val="center" w:pos="4153"/>
        <w:tab w:val="right" w:pos="8306"/>
      </w:tabs>
      <w:snapToGrid w:val="0"/>
      <w:jc w:val="left"/>
    </w:pPr>
    <w:rPr>
      <w:sz w:val="18"/>
      <w:szCs w:val="18"/>
    </w:rPr>
  </w:style>
  <w:style w:type="character" w:customStyle="1" w:styleId="Char0">
    <w:name w:val="页脚 Char"/>
    <w:basedOn w:val="a0"/>
    <w:link w:val="a4"/>
    <w:uiPriority w:val="99"/>
    <w:rsid w:val="00253A8E"/>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EF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3A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3A8E"/>
    <w:rPr>
      <w:rFonts w:ascii="Calibri" w:eastAsia="宋体" w:hAnsi="Calibri" w:cs="Times New Roman"/>
      <w:sz w:val="18"/>
      <w:szCs w:val="18"/>
    </w:rPr>
  </w:style>
  <w:style w:type="paragraph" w:styleId="a4">
    <w:name w:val="footer"/>
    <w:basedOn w:val="a"/>
    <w:link w:val="Char0"/>
    <w:uiPriority w:val="99"/>
    <w:unhideWhenUsed/>
    <w:rsid w:val="00253A8E"/>
    <w:pPr>
      <w:tabs>
        <w:tab w:val="center" w:pos="4153"/>
        <w:tab w:val="right" w:pos="8306"/>
      </w:tabs>
      <w:snapToGrid w:val="0"/>
      <w:jc w:val="left"/>
    </w:pPr>
    <w:rPr>
      <w:sz w:val="18"/>
      <w:szCs w:val="18"/>
    </w:rPr>
  </w:style>
  <w:style w:type="character" w:customStyle="1" w:styleId="Char0">
    <w:name w:val="页脚 Char"/>
    <w:basedOn w:val="a0"/>
    <w:link w:val="a4"/>
    <w:uiPriority w:val="99"/>
    <w:rsid w:val="00253A8E"/>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08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241</Words>
  <Characters>1374</Characters>
  <Application>Microsoft Office Word</Application>
  <DocSecurity>0</DocSecurity>
  <Lines>11</Lines>
  <Paragraphs>3</Paragraphs>
  <ScaleCrop>false</ScaleCrop>
  <Company>Microsoft</Company>
  <LinksUpToDate>false</LinksUpToDate>
  <CharactersWithSpaces>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dc:creator>
  <cp:lastModifiedBy>tao</cp:lastModifiedBy>
  <cp:revision>24</cp:revision>
  <dcterms:created xsi:type="dcterms:W3CDTF">2019-06-12T01:56:00Z</dcterms:created>
  <dcterms:modified xsi:type="dcterms:W3CDTF">2019-07-11T01:35:00Z</dcterms:modified>
</cp:coreProperties>
</file>